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0F" w:rsidRPr="004B380F" w:rsidRDefault="004B380F" w:rsidP="004B380F">
      <w:pPr>
        <w:spacing w:after="0" w:line="240" w:lineRule="auto"/>
        <w:contextualSpacing/>
        <w:rPr>
          <w:rFonts w:eastAsia="Yu Gothic Light" w:cs="Arial"/>
          <w:b/>
          <w:bCs/>
          <w:spacing w:val="-10"/>
          <w:kern w:val="28"/>
          <w:sz w:val="56"/>
          <w:szCs w:val="56"/>
          <w:lang w:val="en-GB"/>
        </w:rPr>
      </w:pPr>
      <w:r w:rsidRPr="004B380F">
        <w:rPr>
          <w:rFonts w:eastAsia="Yu Gothic Light" w:cs="Arial"/>
          <w:b/>
          <w:bCs/>
          <w:noProof/>
          <w:spacing w:val="-10"/>
          <w:kern w:val="28"/>
          <w:sz w:val="56"/>
          <w:szCs w:val="56"/>
          <w:lang w:eastAsia="en-AU"/>
        </w:rPr>
        <w:drawing>
          <wp:inline distT="0" distB="0" distL="0" distR="0" wp14:anchorId="65EB0E48" wp14:editId="058FD712">
            <wp:extent cx="2612477" cy="866775"/>
            <wp:effectExtent l="0" t="0" r="0" b="0"/>
            <wp:docPr id="6" name="Picture 6" descr="The National Redress Scheme's logo in black and whit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003_National Redress Scheme_Logo_Inline-mon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152" cy="869985"/>
                    </a:xfrm>
                    <a:prstGeom prst="rect">
                      <a:avLst/>
                    </a:prstGeom>
                  </pic:spPr>
                </pic:pic>
              </a:graphicData>
            </a:graphic>
          </wp:inline>
        </w:drawing>
      </w:r>
      <w:r w:rsidRPr="004B380F">
        <w:rPr>
          <w:rFonts w:eastAsia="Yu Gothic Light" w:cs="Arial"/>
          <w:b/>
          <w:bCs/>
          <w:spacing w:val="-10"/>
          <w:kern w:val="28"/>
          <w:sz w:val="56"/>
          <w:szCs w:val="56"/>
          <w:lang w:val="en-GB"/>
        </w:rPr>
        <w:t xml:space="preserve"> </w:t>
      </w:r>
      <w:r w:rsidRPr="004B380F">
        <w:rPr>
          <w:rFonts w:eastAsia="Yu Gothic Light" w:cs="Arial"/>
          <w:b/>
          <w:bCs/>
          <w:spacing w:val="-10"/>
          <w:kern w:val="28"/>
          <w:sz w:val="56"/>
          <w:szCs w:val="56"/>
          <w:lang w:val="en-GB"/>
        </w:rPr>
        <w:tab/>
      </w:r>
      <w:r w:rsidRPr="004B380F">
        <w:rPr>
          <w:rFonts w:eastAsia="Yu Gothic Light" w:cs="Arial"/>
          <w:b/>
          <w:bCs/>
          <w:spacing w:val="-10"/>
          <w:kern w:val="28"/>
          <w:sz w:val="56"/>
          <w:szCs w:val="56"/>
          <w:lang w:val="en-GB"/>
        </w:rPr>
        <w:tab/>
      </w:r>
      <w:r w:rsidRPr="004B380F">
        <w:rPr>
          <w:rFonts w:eastAsia="Yu Gothic Light" w:cs="Arial"/>
          <w:b/>
          <w:bCs/>
          <w:spacing w:val="-10"/>
          <w:kern w:val="28"/>
          <w:sz w:val="56"/>
          <w:szCs w:val="56"/>
          <w:lang w:val="en-GB"/>
        </w:rPr>
        <w:tab/>
      </w:r>
    </w:p>
    <w:p w:rsidR="004B380F" w:rsidRPr="004B380F" w:rsidRDefault="004B380F" w:rsidP="004B380F">
      <w:pPr>
        <w:spacing w:after="0" w:line="240" w:lineRule="auto"/>
        <w:contextualSpacing/>
        <w:rPr>
          <w:rFonts w:eastAsia="Yu Gothic Light" w:cs="Arial"/>
          <w:b/>
          <w:bCs/>
          <w:spacing w:val="-10"/>
          <w:kern w:val="28"/>
          <w:sz w:val="24"/>
          <w:szCs w:val="56"/>
          <w:lang w:val="en-GB"/>
        </w:rPr>
      </w:pPr>
    </w:p>
    <w:p w:rsidR="004B380F" w:rsidRPr="004B380F" w:rsidRDefault="004B380F" w:rsidP="00B2786D">
      <w:pPr>
        <w:pStyle w:val="Heading2"/>
        <w:rPr>
          <w:rFonts w:eastAsia="Yu Gothic Light"/>
          <w:lang w:val="en-GB"/>
        </w:rPr>
      </w:pPr>
      <w:r w:rsidRPr="004B380F">
        <w:rPr>
          <w:rFonts w:eastAsia="Yu Gothic Light"/>
          <w:lang w:val="en-GB"/>
        </w:rPr>
        <w:t>Improvement Update</w:t>
      </w:r>
    </w:p>
    <w:p w:rsidR="004B380F" w:rsidRPr="004B380F" w:rsidRDefault="004B380F" w:rsidP="004B380F">
      <w:pPr>
        <w:spacing w:after="0" w:line="240" w:lineRule="auto"/>
        <w:rPr>
          <w:rFonts w:ascii="Calibri" w:eastAsia="Calibri" w:hAnsi="Calibri" w:cs="Arial"/>
          <w:sz w:val="24"/>
          <w:szCs w:val="24"/>
          <w:lang w:val="en-GB"/>
        </w:rPr>
      </w:pPr>
    </w:p>
    <w:p w:rsidR="004B380F" w:rsidRPr="004B380F" w:rsidRDefault="004B380F" w:rsidP="00B2786D">
      <w:pPr>
        <w:pStyle w:val="Heading3"/>
        <w:rPr>
          <w:rFonts w:eastAsia="Calibri"/>
        </w:rPr>
      </w:pPr>
      <w:r w:rsidRPr="004B380F">
        <w:rPr>
          <w:rFonts w:eastAsia="Calibri"/>
        </w:rPr>
        <w:t>What is the Improvement Update?</w:t>
      </w:r>
    </w:p>
    <w:p w:rsidR="00291FBD" w:rsidRDefault="004B380F" w:rsidP="00610A95">
      <w:pPr>
        <w:spacing w:after="0"/>
        <w:ind w:right="-755"/>
        <w:rPr>
          <w:rFonts w:eastAsia="Calibri" w:cs="Arial"/>
          <w:sz w:val="24"/>
          <w:szCs w:val="24"/>
        </w:rPr>
      </w:pPr>
      <w:r w:rsidRPr="004B380F">
        <w:rPr>
          <w:rFonts w:eastAsia="Calibri" w:cs="Arial"/>
          <w:sz w:val="24"/>
          <w:szCs w:val="24"/>
        </w:rPr>
        <w:t xml:space="preserve">The Improvement Update (the Update) has been introduced to keep survivors, advocates and the wider public informed of improvements to the National Redress Scheme (the Scheme). </w:t>
      </w:r>
    </w:p>
    <w:p w:rsidR="00291FBD" w:rsidRDefault="00291FBD" w:rsidP="00610A95">
      <w:pPr>
        <w:spacing w:after="0"/>
        <w:ind w:right="-755"/>
        <w:rPr>
          <w:rFonts w:eastAsia="Calibri" w:cs="Arial"/>
          <w:sz w:val="24"/>
          <w:szCs w:val="24"/>
        </w:rPr>
      </w:pPr>
      <w:bookmarkStart w:id="0" w:name="_GoBack"/>
      <w:bookmarkEnd w:id="0"/>
    </w:p>
    <w:p w:rsidR="004B380F" w:rsidRPr="004B380F" w:rsidRDefault="004B380F" w:rsidP="00610A95">
      <w:pPr>
        <w:spacing w:after="0"/>
        <w:ind w:right="-755"/>
        <w:rPr>
          <w:rFonts w:eastAsia="Calibri" w:cs="Arial"/>
          <w:sz w:val="24"/>
          <w:szCs w:val="24"/>
        </w:rPr>
      </w:pPr>
      <w:r w:rsidRPr="004B380F">
        <w:rPr>
          <w:rFonts w:eastAsia="Calibri" w:cs="Arial"/>
          <w:sz w:val="24"/>
          <w:szCs w:val="24"/>
        </w:rPr>
        <w:t xml:space="preserve">These improvements will increase access to the Scheme and improve the way the Scheme works. Many of these improvements relate to recommendations of the Second Year Review of the Scheme. They only cover the recommendations the Commonwealth, and State and Territory Governments have agreed to. </w:t>
      </w:r>
    </w:p>
    <w:p w:rsidR="004B380F" w:rsidRPr="004B380F" w:rsidRDefault="004B380F" w:rsidP="004B380F">
      <w:pPr>
        <w:spacing w:after="0"/>
        <w:rPr>
          <w:rFonts w:eastAsia="Calibri" w:cs="Arial"/>
          <w:sz w:val="24"/>
          <w:szCs w:val="24"/>
        </w:rPr>
      </w:pPr>
    </w:p>
    <w:p w:rsidR="004B380F" w:rsidRPr="004B380F" w:rsidRDefault="004B380F" w:rsidP="00B7187D">
      <w:pPr>
        <w:spacing w:after="360"/>
        <w:rPr>
          <w:rFonts w:eastAsia="Calibri" w:cs="Arial"/>
          <w:sz w:val="24"/>
          <w:szCs w:val="24"/>
        </w:rPr>
      </w:pPr>
      <w:r w:rsidRPr="004B380F">
        <w:rPr>
          <w:rFonts w:eastAsia="Calibri" w:cs="Arial"/>
          <w:sz w:val="24"/>
          <w:szCs w:val="24"/>
        </w:rPr>
        <w:t>The Update describes changes made to the Scheme, along with changes that are in progress.</w:t>
      </w:r>
    </w:p>
    <w:p w:rsidR="004B380F" w:rsidRPr="004B380F" w:rsidRDefault="004B380F" w:rsidP="00EC0A90">
      <w:pPr>
        <w:pStyle w:val="Heading3"/>
        <w:rPr>
          <w:rFonts w:eastAsia="Calibri"/>
        </w:rPr>
      </w:pPr>
      <w:r w:rsidRPr="004B380F">
        <w:rPr>
          <w:rFonts w:eastAsia="Calibri"/>
        </w:rPr>
        <w:t>Improvements in progress</w:t>
      </w:r>
    </w:p>
    <w:p w:rsidR="00E73C53" w:rsidRDefault="00DF7056" w:rsidP="004B380F">
      <w:pPr>
        <w:spacing w:after="0"/>
        <w:rPr>
          <w:rFonts w:eastAsia="Calibri" w:cs="Arial"/>
          <w:sz w:val="24"/>
          <w:szCs w:val="24"/>
        </w:rPr>
      </w:pPr>
      <w:r>
        <w:rPr>
          <w:rFonts w:eastAsia="Calibri" w:cs="Arial"/>
          <w:sz w:val="24"/>
          <w:szCs w:val="24"/>
        </w:rPr>
        <w:t>The following</w:t>
      </w:r>
      <w:r w:rsidR="00E73C53">
        <w:rPr>
          <w:rFonts w:eastAsia="Calibri" w:cs="Arial"/>
          <w:sz w:val="24"/>
          <w:szCs w:val="24"/>
        </w:rPr>
        <w:t xml:space="preserve"> are</w:t>
      </w:r>
      <w:r w:rsidR="004B380F" w:rsidRPr="004B380F">
        <w:rPr>
          <w:rFonts w:eastAsia="Calibri" w:cs="Arial"/>
          <w:sz w:val="24"/>
          <w:szCs w:val="24"/>
        </w:rPr>
        <w:t xml:space="preserve"> improvements that are currently in progress or that are being planned for the National Redress Scheme.</w:t>
      </w:r>
    </w:p>
    <w:p w:rsidR="00E73C53" w:rsidRDefault="00E73C53" w:rsidP="00E73C53">
      <w:pPr>
        <w:pStyle w:val="ListParagraph"/>
        <w:numPr>
          <w:ilvl w:val="0"/>
          <w:numId w:val="2"/>
        </w:numPr>
        <w:spacing w:before="120" w:after="120"/>
        <w:ind w:left="714" w:hanging="357"/>
        <w:rPr>
          <w:rFonts w:eastAsia="Calibri" w:cs="Arial"/>
          <w:sz w:val="24"/>
          <w:szCs w:val="24"/>
          <w:lang w:val="en-US"/>
        </w:rPr>
      </w:pPr>
      <w:r w:rsidRPr="00E73C53">
        <w:rPr>
          <w:rFonts w:eastAsia="Calibri" w:cs="Arial"/>
          <w:sz w:val="24"/>
          <w:szCs w:val="24"/>
          <w:lang w:val="en-US"/>
        </w:rPr>
        <w:t xml:space="preserve">Ongoing - The Scheme is continuously </w:t>
      </w:r>
      <w:r w:rsidRPr="00E73C53">
        <w:rPr>
          <w:rFonts w:eastAsia="Calibri" w:cs="Arial"/>
          <w:b/>
          <w:bCs/>
          <w:sz w:val="24"/>
          <w:szCs w:val="24"/>
          <w:lang w:val="en-US"/>
        </w:rPr>
        <w:t xml:space="preserve">improving ICT systems, processes and training. </w:t>
      </w:r>
      <w:r w:rsidRPr="00E73C53">
        <w:rPr>
          <w:rFonts w:eastAsia="Calibri" w:cs="Arial"/>
          <w:sz w:val="24"/>
          <w:szCs w:val="24"/>
          <w:lang w:val="en-US"/>
        </w:rPr>
        <w:t xml:space="preserve">This will assist our staff to provide survivors with the support they need throughout their redress journey. </w:t>
      </w:r>
    </w:p>
    <w:p w:rsidR="00E73C53" w:rsidRPr="00E73C53" w:rsidRDefault="00E73C53" w:rsidP="00E73C53">
      <w:pPr>
        <w:pStyle w:val="ListParagraph"/>
        <w:numPr>
          <w:ilvl w:val="0"/>
          <w:numId w:val="2"/>
        </w:numPr>
        <w:spacing w:before="120" w:after="120"/>
        <w:ind w:left="714" w:hanging="357"/>
        <w:rPr>
          <w:rFonts w:eastAsia="Calibri" w:cs="Arial"/>
          <w:sz w:val="24"/>
          <w:szCs w:val="24"/>
          <w:lang w:val="en-US"/>
        </w:rPr>
      </w:pPr>
      <w:r w:rsidRPr="00E73C53">
        <w:rPr>
          <w:rStyle w:val="Heading5Char"/>
          <w:szCs w:val="24"/>
          <w:lang w:val="en-US"/>
        </w:rPr>
        <w:t>Ong</w:t>
      </w:r>
      <w:r w:rsidRPr="00E73C53">
        <w:rPr>
          <w:rFonts w:eastAsia="Calibri" w:cs="Arial"/>
          <w:bCs/>
          <w:sz w:val="24"/>
          <w:szCs w:val="24"/>
          <w:lang w:val="en-US"/>
        </w:rPr>
        <w:t>oing - The Scheme is</w:t>
      </w:r>
      <w:r w:rsidRPr="00E73C53">
        <w:rPr>
          <w:rFonts w:eastAsia="Calibri" w:cs="Arial"/>
          <w:b/>
          <w:bCs/>
          <w:sz w:val="24"/>
          <w:szCs w:val="24"/>
          <w:lang w:val="en-US"/>
        </w:rPr>
        <w:t xml:space="preserve"> reviewing the outcome letter package </w:t>
      </w:r>
      <w:r w:rsidRPr="00E73C53">
        <w:rPr>
          <w:rFonts w:eastAsia="Calibri" w:cs="Arial"/>
          <w:bCs/>
          <w:sz w:val="24"/>
          <w:szCs w:val="24"/>
          <w:lang w:val="en-US"/>
        </w:rPr>
        <w:t>to increase simplicity and accessibility</w:t>
      </w:r>
      <w:r w:rsidRPr="00E73C53">
        <w:rPr>
          <w:rFonts w:eastAsia="Calibri" w:cs="Arial"/>
          <w:sz w:val="24"/>
          <w:szCs w:val="24"/>
          <w:lang w:val="en-US"/>
        </w:rPr>
        <w:t>. Survivors are provided with the outcome letter package when a determination is made on their redress application.</w:t>
      </w:r>
    </w:p>
    <w:p w:rsidR="00E73C53" w:rsidRPr="00E73C53" w:rsidRDefault="00E73C53" w:rsidP="00E73C53">
      <w:pPr>
        <w:pStyle w:val="ListParagraph"/>
        <w:numPr>
          <w:ilvl w:val="0"/>
          <w:numId w:val="2"/>
        </w:numPr>
        <w:spacing w:before="120" w:after="120"/>
        <w:ind w:left="714" w:hanging="357"/>
        <w:rPr>
          <w:rFonts w:eastAsia="Calibri" w:cs="Arial"/>
          <w:sz w:val="24"/>
          <w:szCs w:val="24"/>
          <w:lang w:val="en-US"/>
        </w:rPr>
      </w:pPr>
      <w:r w:rsidRPr="00E73C53">
        <w:rPr>
          <w:rFonts w:eastAsia="Calibri" w:cs="Arial"/>
          <w:bCs/>
          <w:sz w:val="24"/>
          <w:szCs w:val="24"/>
          <w:lang w:val="en-US"/>
        </w:rPr>
        <w:t xml:space="preserve">Ongoing - </w:t>
      </w:r>
      <w:r w:rsidRPr="00E73C53">
        <w:rPr>
          <w:rFonts w:eastAsia="Calibri" w:cs="Arial"/>
          <w:b/>
          <w:bCs/>
          <w:sz w:val="24"/>
          <w:szCs w:val="24"/>
          <w:lang w:val="en-US"/>
        </w:rPr>
        <w:t>The Scheme is updating the Application for Redress form</w:t>
      </w:r>
      <w:r w:rsidRPr="00E73C53">
        <w:rPr>
          <w:rFonts w:eastAsia="Calibri" w:cs="Arial"/>
          <w:bCs/>
          <w:sz w:val="24"/>
          <w:szCs w:val="24"/>
          <w:lang w:val="en-US"/>
        </w:rPr>
        <w:t xml:space="preserve"> to be more trauma-informed and increase accessibility and user friendliness</w:t>
      </w:r>
      <w:r w:rsidRPr="00E73C53">
        <w:rPr>
          <w:rFonts w:eastAsia="Calibri" w:cs="Arial"/>
          <w:sz w:val="24"/>
          <w:szCs w:val="24"/>
          <w:lang w:val="en-US"/>
        </w:rPr>
        <w:t xml:space="preserve">. Updates will be reflected in the </w:t>
      </w:r>
      <w:proofErr w:type="spellStart"/>
      <w:r w:rsidRPr="00E73C53">
        <w:rPr>
          <w:rFonts w:eastAsia="Calibri" w:cs="Arial"/>
          <w:sz w:val="24"/>
          <w:szCs w:val="24"/>
          <w:lang w:val="en-US"/>
        </w:rPr>
        <w:t>myGov</w:t>
      </w:r>
      <w:proofErr w:type="spellEnd"/>
      <w:r w:rsidRPr="00E73C53">
        <w:rPr>
          <w:rFonts w:eastAsia="Calibri" w:cs="Arial"/>
          <w:sz w:val="24"/>
          <w:szCs w:val="24"/>
          <w:lang w:val="en-US"/>
        </w:rPr>
        <w:t xml:space="preserve"> and fillable PDF versions of the form.</w:t>
      </w:r>
    </w:p>
    <w:p w:rsidR="00E73C53" w:rsidRPr="00E73C53" w:rsidRDefault="00E73C53" w:rsidP="00E73C53">
      <w:pPr>
        <w:spacing w:after="0"/>
        <w:ind w:left="360"/>
        <w:rPr>
          <w:rFonts w:eastAsia="Calibri" w:cs="Arial"/>
          <w:sz w:val="24"/>
          <w:szCs w:val="24"/>
          <w:lang w:val="en-US"/>
        </w:rPr>
      </w:pPr>
    </w:p>
    <w:p w:rsidR="00E73C53" w:rsidRDefault="00E73C53" w:rsidP="004B380F">
      <w:pPr>
        <w:spacing w:after="0"/>
        <w:rPr>
          <w:rFonts w:eastAsia="Calibri" w:cs="Arial"/>
          <w:sz w:val="24"/>
          <w:szCs w:val="24"/>
        </w:rPr>
      </w:pPr>
    </w:p>
    <w:p w:rsidR="00E73C53" w:rsidRPr="004B380F" w:rsidRDefault="00E73C53" w:rsidP="004B380F">
      <w:pPr>
        <w:spacing w:after="0"/>
        <w:rPr>
          <w:rFonts w:ascii="Calibri" w:eastAsia="Calibri" w:hAnsi="Calibri" w:cs="Arial"/>
          <w:sz w:val="24"/>
          <w:szCs w:val="24"/>
        </w:rPr>
      </w:pPr>
    </w:p>
    <w:p w:rsidR="004B380F" w:rsidRPr="004B380F" w:rsidRDefault="004B380F" w:rsidP="004B380F">
      <w:pPr>
        <w:spacing w:after="0" w:line="240" w:lineRule="auto"/>
        <w:ind w:left="720"/>
        <w:contextualSpacing/>
        <w:rPr>
          <w:rFonts w:eastAsia="Calibri" w:cs="Arial"/>
          <w:sz w:val="24"/>
          <w:szCs w:val="24"/>
        </w:rPr>
      </w:pPr>
    </w:p>
    <w:p w:rsidR="004B380F" w:rsidRPr="004B380F" w:rsidRDefault="004B380F" w:rsidP="004B380F">
      <w:pPr>
        <w:suppressAutoHyphens/>
        <w:autoSpaceDE w:val="0"/>
        <w:autoSpaceDN w:val="0"/>
        <w:adjustRightInd w:val="0"/>
        <w:spacing w:after="0" w:line="260" w:lineRule="atLeast"/>
        <w:textAlignment w:val="center"/>
        <w:rPr>
          <w:rFonts w:eastAsia="Calibri" w:cs="Arial"/>
          <w:color w:val="000000"/>
          <w:spacing w:val="2"/>
          <w:sz w:val="24"/>
          <w:lang w:val="en-US"/>
        </w:rPr>
      </w:pPr>
    </w:p>
    <w:p w:rsidR="00D70609" w:rsidRDefault="00D70609">
      <w:pPr>
        <w:rPr>
          <w:rFonts w:eastAsia="Calibri" w:cstheme="majorBidi"/>
          <w:b/>
          <w:bCs/>
          <w:sz w:val="32"/>
        </w:rPr>
      </w:pPr>
      <w:r>
        <w:rPr>
          <w:rFonts w:eastAsia="Calibri"/>
        </w:rPr>
        <w:br w:type="page"/>
      </w:r>
    </w:p>
    <w:p w:rsidR="004B380F" w:rsidRPr="004B380F" w:rsidRDefault="004B380F" w:rsidP="00EC0A90">
      <w:pPr>
        <w:pStyle w:val="Heading3"/>
        <w:rPr>
          <w:rFonts w:eastAsia="Calibri"/>
        </w:rPr>
      </w:pPr>
      <w:r w:rsidRPr="004B380F">
        <w:rPr>
          <w:rFonts w:eastAsia="Calibri"/>
        </w:rPr>
        <w:lastRenderedPageBreak/>
        <w:t>Improvements made</w:t>
      </w:r>
    </w:p>
    <w:p w:rsidR="00C502C3" w:rsidRDefault="00DF7056" w:rsidP="004B380F">
      <w:pPr>
        <w:suppressAutoHyphens/>
        <w:autoSpaceDE w:val="0"/>
        <w:autoSpaceDN w:val="0"/>
        <w:adjustRightInd w:val="0"/>
        <w:spacing w:after="0" w:line="260" w:lineRule="atLeast"/>
        <w:textAlignment w:val="center"/>
        <w:rPr>
          <w:rFonts w:eastAsia="Calibri" w:cs="Arial"/>
          <w:color w:val="000000"/>
          <w:spacing w:val="2"/>
          <w:sz w:val="24"/>
          <w:lang w:val="en-US"/>
        </w:rPr>
      </w:pPr>
      <w:r>
        <w:rPr>
          <w:rFonts w:eastAsia="Calibri" w:cs="Arial"/>
          <w:color w:val="000000"/>
          <w:spacing w:val="2"/>
          <w:sz w:val="24"/>
          <w:lang w:val="en-US"/>
        </w:rPr>
        <w:t>The following</w:t>
      </w:r>
      <w:r w:rsidR="00C502C3">
        <w:rPr>
          <w:rFonts w:eastAsia="Calibri" w:cs="Arial"/>
          <w:color w:val="000000"/>
          <w:spacing w:val="2"/>
          <w:sz w:val="24"/>
          <w:lang w:val="en-US"/>
        </w:rPr>
        <w:t xml:space="preserve"> are</w:t>
      </w:r>
      <w:r w:rsidR="004B380F" w:rsidRPr="004B380F">
        <w:rPr>
          <w:rFonts w:eastAsia="Calibri" w:cs="Arial"/>
          <w:color w:val="000000"/>
          <w:spacing w:val="2"/>
          <w:sz w:val="24"/>
          <w:lang w:val="en-US"/>
        </w:rPr>
        <w:t xml:space="preserve"> improvements that have already been made to the Scheme</w:t>
      </w:r>
      <w:r>
        <w:rPr>
          <w:rFonts w:eastAsia="Calibri" w:cs="Arial"/>
          <w:color w:val="000000"/>
          <w:spacing w:val="2"/>
          <w:sz w:val="24"/>
          <w:lang w:val="en-US"/>
        </w:rPr>
        <w:t>,</w:t>
      </w:r>
      <w:r w:rsidR="004B380F" w:rsidRPr="004B380F">
        <w:rPr>
          <w:rFonts w:eastAsia="Calibri" w:cs="Arial"/>
          <w:color w:val="000000"/>
          <w:spacing w:val="2"/>
          <w:sz w:val="24"/>
          <w:lang w:val="en-US"/>
        </w:rPr>
        <w:t xml:space="preserve"> and the dates when these were made.</w:t>
      </w:r>
    </w:p>
    <w:p w:rsidR="00DF7056" w:rsidRDefault="00C502C3" w:rsidP="00D52810">
      <w:pPr>
        <w:pStyle w:val="Heading5"/>
        <w:rPr>
          <w:rFonts w:eastAsia="Calibri"/>
          <w:lang w:val="en-US"/>
        </w:rPr>
      </w:pPr>
      <w:r w:rsidRPr="00DF7056">
        <w:rPr>
          <w:rFonts w:eastAsia="Calibri"/>
          <w:lang w:val="en-US"/>
        </w:rPr>
        <w:t>May 2023</w:t>
      </w:r>
      <w:r w:rsidR="00DF7056">
        <w:rPr>
          <w:rFonts w:eastAsia="Calibri"/>
          <w:lang w:val="en-US"/>
        </w:rPr>
        <w:t xml:space="preserve"> –</w:t>
      </w:r>
    </w:p>
    <w:p w:rsidR="00DF7056" w:rsidRPr="00DF7056" w:rsidRDefault="00C502C3" w:rsidP="00CD4518">
      <w:pPr>
        <w:pStyle w:val="ListParagraph"/>
        <w:numPr>
          <w:ilvl w:val="0"/>
          <w:numId w:val="4"/>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Government released its </w:t>
      </w:r>
      <w:hyperlink r:id="rId9" w:history="1">
        <w:r w:rsidRPr="00DF7056">
          <w:rPr>
            <w:rFonts w:eastAsia="Calibri" w:cs="Arial"/>
            <w:b/>
            <w:bCs/>
            <w:color w:val="0000FF"/>
            <w:spacing w:val="2"/>
            <w:sz w:val="24"/>
            <w:szCs w:val="24"/>
            <w:u w:val="single"/>
            <w:lang w:val="en-US"/>
          </w:rPr>
          <w:t>Final Response to the Second Year Review Report</w:t>
        </w:r>
        <w:r w:rsidRPr="00DF7056">
          <w:rPr>
            <w:rFonts w:eastAsia="Calibri" w:cs="Arial"/>
            <w:color w:val="0000FF"/>
            <w:spacing w:val="2"/>
            <w:sz w:val="24"/>
            <w:szCs w:val="24"/>
            <w:u w:val="single"/>
            <w:lang w:val="en-US"/>
          </w:rPr>
          <w:t>.</w:t>
        </w:r>
      </w:hyperlink>
      <w:r w:rsidRPr="00DF7056">
        <w:rPr>
          <w:rFonts w:eastAsia="Calibri" w:cs="Arial"/>
          <w:color w:val="0044D6"/>
          <w:spacing w:val="2"/>
          <w:sz w:val="24"/>
          <w:szCs w:val="24"/>
          <w:lang w:val="en-US"/>
        </w:rPr>
        <w:t xml:space="preserve"> </w:t>
      </w:r>
      <w:r w:rsidRPr="00DF7056">
        <w:rPr>
          <w:rFonts w:eastAsia="Calibri" w:cs="Arial"/>
          <w:color w:val="000000"/>
          <w:spacing w:val="2"/>
          <w:sz w:val="24"/>
          <w:szCs w:val="24"/>
          <w:lang w:val="en-US"/>
        </w:rPr>
        <w:t xml:space="preserve">The response details a range of further improvements to the Scheme with a focus on survivors and making the Scheme as trauma informed as it can be. </w:t>
      </w:r>
    </w:p>
    <w:p w:rsidR="00C502C3" w:rsidRPr="00DF7056" w:rsidRDefault="00C502C3" w:rsidP="00CD4518">
      <w:pPr>
        <w:pStyle w:val="ListParagraph"/>
        <w:numPr>
          <w:ilvl w:val="0"/>
          <w:numId w:val="4"/>
        </w:numPr>
        <w:suppressAutoHyphens/>
        <w:autoSpaceDE w:val="0"/>
        <w:autoSpaceDN w:val="0"/>
        <w:adjustRightInd w:val="0"/>
        <w:spacing w:before="120" w:after="120" w:line="26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has established a </w:t>
      </w:r>
      <w:r w:rsidRPr="00DF7056">
        <w:rPr>
          <w:rFonts w:eastAsia="Calibri" w:cs="Arial"/>
          <w:b/>
          <w:bCs/>
          <w:color w:val="000000"/>
          <w:spacing w:val="2"/>
          <w:sz w:val="24"/>
          <w:szCs w:val="24"/>
          <w:lang w:val="en-US"/>
        </w:rPr>
        <w:t>Trauma-informed Framework</w:t>
      </w:r>
      <w:r w:rsidRPr="00DF7056">
        <w:rPr>
          <w:rFonts w:eastAsia="Calibri" w:cs="Arial"/>
          <w:color w:val="000000"/>
          <w:spacing w:val="2"/>
          <w:sz w:val="24"/>
          <w:szCs w:val="24"/>
          <w:lang w:val="en-US"/>
        </w:rPr>
        <w:t>. This will ensure the Scheme continues to operate in a trauma-informed way whenever possible. It will also assist the Scheme improve how we provide our service.</w:t>
      </w:r>
    </w:p>
    <w:p w:rsidR="00DF7056" w:rsidRDefault="00C502C3" w:rsidP="00D52810">
      <w:pPr>
        <w:pStyle w:val="Heading5"/>
        <w:rPr>
          <w:rFonts w:eastAsia="Calibri" w:cs="Arial"/>
          <w:color w:val="000000"/>
          <w:spacing w:val="2"/>
          <w:lang w:val="en-US"/>
        </w:rPr>
      </w:pPr>
      <w:r w:rsidRPr="00DF7056">
        <w:rPr>
          <w:rStyle w:val="Heading6Char"/>
          <w:szCs w:val="24"/>
          <w:lang w:val="en-US"/>
        </w:rPr>
        <w:t xml:space="preserve">March 2023 </w:t>
      </w:r>
      <w:r w:rsidR="00DF7056">
        <w:rPr>
          <w:rStyle w:val="Heading6Char"/>
          <w:szCs w:val="24"/>
          <w:lang w:val="en-US"/>
        </w:rPr>
        <w:t>–</w:t>
      </w:r>
      <w:r w:rsidRPr="00DF7056">
        <w:rPr>
          <w:rFonts w:eastAsia="Calibri" w:cs="Arial"/>
          <w:color w:val="000000"/>
          <w:spacing w:val="2"/>
          <w:lang w:val="en-US"/>
        </w:rPr>
        <w:t xml:space="preserve"> </w:t>
      </w:r>
    </w:p>
    <w:p w:rsidR="00C502C3" w:rsidRPr="00DF7056" w:rsidRDefault="00C502C3" w:rsidP="00CD4518">
      <w:pPr>
        <w:pStyle w:val="ListParagraph"/>
        <w:numPr>
          <w:ilvl w:val="0"/>
          <w:numId w:val="5"/>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has implemented a </w:t>
      </w:r>
      <w:r w:rsidRPr="00DF7056">
        <w:rPr>
          <w:rFonts w:eastAsia="Calibri" w:cs="Arial"/>
          <w:b/>
          <w:bCs/>
          <w:color w:val="000000"/>
          <w:spacing w:val="2"/>
          <w:sz w:val="24"/>
          <w:szCs w:val="24"/>
          <w:lang w:val="en-US"/>
        </w:rPr>
        <w:t>new Complaints Management Framework</w:t>
      </w:r>
      <w:r w:rsidRPr="00DF7056">
        <w:rPr>
          <w:rFonts w:eastAsia="Calibri" w:cs="Arial"/>
          <w:color w:val="000000"/>
          <w:spacing w:val="2"/>
          <w:sz w:val="24"/>
          <w:szCs w:val="24"/>
          <w:lang w:val="en-US"/>
        </w:rPr>
        <w:t>. The Framework will provide consistency in the way complaints are handled and ensure survivors receive high quality, and trauma-informed complaint management service. Insights from complaints and feedback will be used to identify Scheme improvements.</w:t>
      </w:r>
    </w:p>
    <w:p w:rsidR="00DF7056" w:rsidRDefault="00C502C3" w:rsidP="00D52810">
      <w:pPr>
        <w:pStyle w:val="Heading5"/>
        <w:rPr>
          <w:rFonts w:eastAsia="Calibri" w:cs="Arial"/>
          <w:color w:val="000000"/>
          <w:spacing w:val="2"/>
          <w:lang w:val="en-US"/>
        </w:rPr>
      </w:pPr>
      <w:r w:rsidRPr="00DF7056">
        <w:rPr>
          <w:rStyle w:val="Heading6Char"/>
          <w:szCs w:val="24"/>
          <w:lang w:val="en-US"/>
        </w:rPr>
        <w:t>February 2023</w:t>
      </w:r>
      <w:r w:rsidRPr="00DF7056">
        <w:rPr>
          <w:rFonts w:eastAsia="Calibri" w:cs="Arial"/>
          <w:color w:val="000000"/>
          <w:spacing w:val="2"/>
          <w:lang w:val="en-US"/>
        </w:rPr>
        <w:t xml:space="preserve"> </w:t>
      </w:r>
      <w:r w:rsidR="00DF7056">
        <w:rPr>
          <w:rFonts w:eastAsia="Calibri" w:cs="Arial"/>
          <w:color w:val="000000"/>
          <w:spacing w:val="2"/>
          <w:lang w:val="en-US"/>
        </w:rPr>
        <w:t>–</w:t>
      </w:r>
      <w:r w:rsidRPr="00DF7056">
        <w:rPr>
          <w:rFonts w:eastAsia="Calibri" w:cs="Arial"/>
          <w:color w:val="000000"/>
          <w:spacing w:val="2"/>
          <w:lang w:val="en-US"/>
        </w:rPr>
        <w:t xml:space="preserve"> </w:t>
      </w:r>
    </w:p>
    <w:p w:rsidR="00C502C3" w:rsidRPr="00DF7056" w:rsidRDefault="00C502C3" w:rsidP="00CD4518">
      <w:pPr>
        <w:pStyle w:val="ListParagraph"/>
        <w:numPr>
          <w:ilvl w:val="0"/>
          <w:numId w:val="5"/>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Intergovernmental Agreement that governs the National Redress Scheme was updated to ensure </w:t>
      </w:r>
      <w:r w:rsidRPr="00DF7056">
        <w:rPr>
          <w:rFonts w:eastAsia="Calibri" w:cs="Arial"/>
          <w:b/>
          <w:bCs/>
          <w:color w:val="000000"/>
          <w:spacing w:val="2"/>
          <w:sz w:val="24"/>
          <w:szCs w:val="24"/>
          <w:lang w:val="en-US"/>
        </w:rPr>
        <w:t>survivors and advocacy groups have formal input into the Scheme’s operations</w:t>
      </w:r>
      <w:r w:rsidRPr="00DF7056">
        <w:rPr>
          <w:rFonts w:eastAsia="Calibri" w:cs="Arial"/>
          <w:color w:val="000000"/>
          <w:spacing w:val="2"/>
          <w:sz w:val="24"/>
          <w:szCs w:val="24"/>
          <w:lang w:val="en-US"/>
        </w:rPr>
        <w:t>.</w:t>
      </w:r>
    </w:p>
    <w:p w:rsidR="00DF7056" w:rsidRDefault="00C502C3" w:rsidP="00D52810">
      <w:pPr>
        <w:pStyle w:val="Heading5"/>
        <w:rPr>
          <w:rFonts w:eastAsia="Calibri" w:cs="Arial"/>
          <w:color w:val="000000"/>
          <w:spacing w:val="2"/>
          <w:lang w:val="en-US"/>
        </w:rPr>
      </w:pPr>
      <w:r w:rsidRPr="00DF7056">
        <w:rPr>
          <w:rStyle w:val="Heading6Char"/>
          <w:szCs w:val="24"/>
          <w:lang w:val="en-US"/>
        </w:rPr>
        <w:t>December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5"/>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introduced a new payment by instalment SMS notification that provides survivors the option to receive </w:t>
      </w:r>
      <w:r w:rsidRPr="00DF7056">
        <w:rPr>
          <w:rFonts w:eastAsia="Calibri" w:cs="Arial"/>
          <w:b/>
          <w:bCs/>
          <w:color w:val="000000"/>
          <w:spacing w:val="2"/>
          <w:sz w:val="24"/>
          <w:szCs w:val="24"/>
          <w:lang w:val="en-US"/>
        </w:rPr>
        <w:t>SMS notifications in alignment with their instalment schedules</w:t>
      </w:r>
      <w:r w:rsidRPr="00DF7056">
        <w:rPr>
          <w:rFonts w:eastAsia="Calibri" w:cs="Arial"/>
          <w:color w:val="000000"/>
          <w:spacing w:val="2"/>
          <w:sz w:val="24"/>
          <w:szCs w:val="24"/>
          <w:lang w:val="en-US"/>
        </w:rPr>
        <w:t xml:space="preserve">. This will increase transparency for survivors to know when they will be receiving their payments. </w:t>
      </w:r>
    </w:p>
    <w:p w:rsidR="00DF7056" w:rsidRDefault="00C502C3" w:rsidP="00D52810">
      <w:pPr>
        <w:pStyle w:val="Heading5"/>
        <w:rPr>
          <w:rFonts w:eastAsia="Calibri" w:cs="Arial"/>
          <w:color w:val="000000"/>
          <w:spacing w:val="2"/>
          <w:lang w:val="en-US"/>
        </w:rPr>
      </w:pPr>
      <w:r w:rsidRPr="00DF7056">
        <w:rPr>
          <w:rStyle w:val="Heading6Char"/>
          <w:szCs w:val="24"/>
          <w:lang w:val="en-US"/>
        </w:rPr>
        <w:t>September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5"/>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To</w:t>
      </w:r>
      <w:r w:rsidRPr="00DF7056">
        <w:rPr>
          <w:rFonts w:eastAsia="Calibri" w:cs="Arial"/>
          <w:b/>
          <w:bCs/>
          <w:color w:val="000000"/>
          <w:spacing w:val="2"/>
          <w:sz w:val="24"/>
          <w:szCs w:val="24"/>
          <w:lang w:val="en-US"/>
        </w:rPr>
        <w:t xml:space="preserve"> encourage survivors to access Redress Support Services</w:t>
      </w:r>
      <w:r w:rsidRPr="00DF7056">
        <w:rPr>
          <w:rFonts w:eastAsia="Calibri" w:cs="Arial"/>
          <w:color w:val="000000"/>
          <w:spacing w:val="2"/>
          <w:sz w:val="24"/>
          <w:szCs w:val="24"/>
          <w:lang w:val="en-US"/>
        </w:rPr>
        <w:t xml:space="preserve"> and submit as much information as they can as part of their initial application, a new banner has been added to the Redress Member Service through </w:t>
      </w:r>
      <w:proofErr w:type="spellStart"/>
      <w:r w:rsidRPr="00DF7056">
        <w:rPr>
          <w:rFonts w:eastAsia="Calibri" w:cs="Arial"/>
          <w:color w:val="000000"/>
          <w:spacing w:val="2"/>
          <w:sz w:val="24"/>
          <w:szCs w:val="24"/>
          <w:lang w:val="en-US"/>
        </w:rPr>
        <w:t>myGov</w:t>
      </w:r>
      <w:proofErr w:type="spellEnd"/>
      <w:r w:rsidRPr="00DF7056">
        <w:rPr>
          <w:rFonts w:eastAsia="Calibri" w:cs="Arial"/>
          <w:color w:val="000000"/>
          <w:spacing w:val="2"/>
          <w:sz w:val="24"/>
          <w:szCs w:val="24"/>
          <w:lang w:val="en-US"/>
        </w:rPr>
        <w:t>.</w:t>
      </w:r>
    </w:p>
    <w:p w:rsidR="00C502C3" w:rsidRPr="00DF7056" w:rsidRDefault="00C502C3" w:rsidP="00CD4518">
      <w:pPr>
        <w:pStyle w:val="ListParagraph"/>
        <w:numPr>
          <w:ilvl w:val="0"/>
          <w:numId w:val="5"/>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hyperlink r:id="rId10" w:history="1">
        <w:r w:rsidRPr="00DF7056">
          <w:rPr>
            <w:rFonts w:eastAsia="Calibri" w:cs="Arial"/>
            <w:b/>
            <w:bCs/>
            <w:color w:val="0000FF"/>
            <w:spacing w:val="2"/>
            <w:sz w:val="24"/>
            <w:szCs w:val="24"/>
            <w:u w:val="single"/>
            <w:lang w:val="en-US"/>
          </w:rPr>
          <w:t>The Service Charter</w:t>
        </w:r>
      </w:hyperlink>
      <w:r w:rsidRPr="00DF7056">
        <w:rPr>
          <w:rFonts w:eastAsia="Calibri" w:cs="Arial"/>
          <w:b/>
          <w:bCs/>
          <w:color w:val="000000"/>
          <w:spacing w:val="2"/>
          <w:sz w:val="24"/>
          <w:szCs w:val="24"/>
          <w:lang w:val="en-US"/>
        </w:rPr>
        <w:t xml:space="preserve"> for the National Redress Scheme </w:t>
      </w:r>
      <w:r w:rsidRPr="00DF7056">
        <w:rPr>
          <w:rFonts w:eastAsia="Calibri" w:cs="Arial"/>
          <w:color w:val="000000"/>
          <w:spacing w:val="2"/>
          <w:sz w:val="24"/>
          <w:szCs w:val="24"/>
          <w:lang w:val="en-US"/>
        </w:rPr>
        <w:t>was introduced. This document explains what people can expect from the National Redress Scheme.</w:t>
      </w:r>
    </w:p>
    <w:p w:rsidR="00DF7056" w:rsidRDefault="00C502C3" w:rsidP="00D52810">
      <w:pPr>
        <w:pStyle w:val="Heading5"/>
        <w:rPr>
          <w:rFonts w:eastAsia="Calibri" w:cs="Arial"/>
          <w:color w:val="000000"/>
          <w:spacing w:val="2"/>
          <w:lang w:val="en-US"/>
        </w:rPr>
      </w:pPr>
      <w:r w:rsidRPr="00DF7056">
        <w:rPr>
          <w:rStyle w:val="Heading6Char"/>
          <w:szCs w:val="24"/>
          <w:lang w:val="en-US"/>
        </w:rPr>
        <w:t>August 2022</w:t>
      </w:r>
      <w:r w:rsidR="00DF7056">
        <w:rPr>
          <w:rFonts w:eastAsia="Calibri" w:cs="Arial"/>
          <w:color w:val="000000"/>
          <w:spacing w:val="2"/>
          <w:lang w:val="en-US"/>
        </w:rPr>
        <w:t xml:space="preserve"> –</w:t>
      </w:r>
    </w:p>
    <w:p w:rsidR="00DF7056" w:rsidRDefault="00C502C3" w:rsidP="00CD4518">
      <w:pPr>
        <w:pStyle w:val="ListParagraph"/>
        <w:numPr>
          <w:ilvl w:val="0"/>
          <w:numId w:val="6"/>
        </w:numPr>
        <w:suppressAutoHyphens/>
        <w:autoSpaceDE w:val="0"/>
        <w:autoSpaceDN w:val="0"/>
        <w:adjustRightInd w:val="0"/>
        <w:spacing w:before="120" w:after="120" w:line="240" w:lineRule="atLeast"/>
        <w:textAlignment w:val="center"/>
        <w:rPr>
          <w:rFonts w:eastAsia="Calibri" w:cs="Arial"/>
          <w:color w:val="000000"/>
          <w:spacing w:val="2"/>
          <w:lang w:val="en-US"/>
        </w:rPr>
      </w:pPr>
      <w:r w:rsidRPr="00DF7056">
        <w:rPr>
          <w:rFonts w:eastAsia="Calibri" w:cs="Arial"/>
          <w:b/>
          <w:bCs/>
          <w:color w:val="000000"/>
          <w:spacing w:val="2"/>
          <w:sz w:val="24"/>
          <w:szCs w:val="24"/>
          <w:lang w:val="en-US"/>
        </w:rPr>
        <w:t>The National Redress Scheme Data Strategy 2022 – 2028 was developed</w:t>
      </w:r>
      <w:r w:rsidRPr="00DF7056">
        <w:rPr>
          <w:rFonts w:eastAsia="Calibri" w:cs="Arial"/>
          <w:color w:val="000000"/>
          <w:spacing w:val="2"/>
          <w:sz w:val="24"/>
          <w:szCs w:val="24"/>
          <w:lang w:val="en-US"/>
        </w:rPr>
        <w:t xml:space="preserve"> to support the Scheme’s data management, staff capabilities, data analytics and technology. This will assist in establishing a stronger data-driven culture within the Scheme. </w:t>
      </w:r>
    </w:p>
    <w:p w:rsidR="00C502C3" w:rsidRPr="00DF7056" w:rsidRDefault="00DF7056" w:rsidP="00CD4518">
      <w:pPr>
        <w:spacing w:before="120" w:after="120"/>
        <w:rPr>
          <w:rFonts w:eastAsia="Calibri" w:cs="Arial"/>
          <w:color w:val="000000"/>
          <w:spacing w:val="2"/>
          <w:sz w:val="24"/>
          <w:szCs w:val="24"/>
          <w:lang w:val="en-US"/>
        </w:rPr>
      </w:pPr>
      <w:r>
        <w:rPr>
          <w:rFonts w:eastAsia="Calibri" w:cs="Arial"/>
          <w:color w:val="000000"/>
          <w:spacing w:val="2"/>
          <w:sz w:val="24"/>
          <w:szCs w:val="24"/>
          <w:lang w:val="en-US"/>
        </w:rPr>
        <w:br w:type="page"/>
      </w:r>
    </w:p>
    <w:p w:rsidR="00DF7056" w:rsidRDefault="00C502C3" w:rsidP="00D52810">
      <w:pPr>
        <w:pStyle w:val="Heading5"/>
        <w:rPr>
          <w:rFonts w:eastAsia="Calibri" w:cs="Arial"/>
          <w:color w:val="000000"/>
          <w:spacing w:val="2"/>
          <w:lang w:val="en-US"/>
        </w:rPr>
      </w:pPr>
      <w:r w:rsidRPr="00DF7056">
        <w:rPr>
          <w:rStyle w:val="Heading6Char"/>
          <w:szCs w:val="24"/>
          <w:lang w:val="en-US"/>
        </w:rPr>
        <w:lastRenderedPageBreak/>
        <w:t>July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6"/>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b/>
          <w:bCs/>
          <w:color w:val="000000"/>
          <w:spacing w:val="2"/>
          <w:sz w:val="24"/>
          <w:szCs w:val="24"/>
          <w:lang w:val="en-US"/>
        </w:rPr>
        <w:t>The funder of last resort (FOLR) provisions were expanded</w:t>
      </w:r>
      <w:r w:rsidRPr="00DF7056">
        <w:rPr>
          <w:rFonts w:eastAsia="Calibri" w:cs="Arial"/>
          <w:color w:val="000000"/>
          <w:spacing w:val="2"/>
          <w:sz w:val="24"/>
          <w:szCs w:val="24"/>
          <w:lang w:val="en-US"/>
        </w:rPr>
        <w:t xml:space="preserve">. This covers defunct institutions, where there is no parent institution or representative to take responsibility and a Commonwealth, State or Territory government institution is not responsible for the abuse. It also covers situations where institutions do not have the financial capacity to join the Scheme. The expanded FOLR arrangements will increase access to redress for survivors as more institutions will be covered by these provisions. </w:t>
      </w:r>
    </w:p>
    <w:p w:rsidR="00DF7056" w:rsidRDefault="00C502C3" w:rsidP="00D52810">
      <w:pPr>
        <w:pStyle w:val="Heading5"/>
        <w:rPr>
          <w:rFonts w:eastAsia="Calibri" w:cs="Arial"/>
          <w:color w:val="000000"/>
          <w:spacing w:val="2"/>
          <w:lang w:val="en-US"/>
        </w:rPr>
      </w:pPr>
      <w:r w:rsidRPr="00DF7056">
        <w:rPr>
          <w:rStyle w:val="Heading6Char"/>
          <w:szCs w:val="24"/>
          <w:lang w:val="en-US"/>
        </w:rPr>
        <w:t>August 2021 to June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6"/>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provided additional funding to </w:t>
      </w:r>
      <w:r w:rsidRPr="00DF7056">
        <w:rPr>
          <w:rFonts w:eastAsia="Calibri" w:cs="Arial"/>
          <w:b/>
          <w:bCs/>
          <w:color w:val="000000"/>
          <w:spacing w:val="2"/>
          <w:sz w:val="24"/>
          <w:szCs w:val="24"/>
          <w:lang w:val="en-US"/>
        </w:rPr>
        <w:t>Redress Support Services to address service gaps and provide additional outreach</w:t>
      </w:r>
      <w:r w:rsidRPr="00DF7056">
        <w:rPr>
          <w:rFonts w:eastAsia="Calibri" w:cs="Arial"/>
          <w:color w:val="000000"/>
          <w:spacing w:val="2"/>
          <w:sz w:val="24"/>
          <w:szCs w:val="24"/>
          <w:lang w:val="en-US"/>
        </w:rPr>
        <w:t xml:space="preserve">. The Scheme is also funding additional Redress Support Services to 30 June 2024. This will improve access and support for people who are considering applying, or wish to apply to the Scheme. This includes funding for </w:t>
      </w:r>
      <w:proofErr w:type="spellStart"/>
      <w:r w:rsidRPr="00DF7056">
        <w:rPr>
          <w:rFonts w:eastAsia="Calibri" w:cs="Arial"/>
          <w:color w:val="000000"/>
          <w:spacing w:val="2"/>
          <w:sz w:val="24"/>
          <w:szCs w:val="24"/>
          <w:lang w:val="en-US"/>
        </w:rPr>
        <w:t>knowmore</w:t>
      </w:r>
      <w:proofErr w:type="spellEnd"/>
      <w:r w:rsidRPr="00DF7056">
        <w:rPr>
          <w:rFonts w:eastAsia="Calibri" w:cs="Arial"/>
          <w:color w:val="000000"/>
          <w:spacing w:val="2"/>
          <w:sz w:val="24"/>
          <w:szCs w:val="24"/>
          <w:lang w:val="en-US"/>
        </w:rPr>
        <w:t xml:space="preserve"> Legal Service to provide dedicated free financial counselling services to all redress survivors. This is in addition to the free advice and support they continue to offer survivors.</w:t>
      </w:r>
    </w:p>
    <w:p w:rsidR="00DF7056" w:rsidRDefault="00C502C3" w:rsidP="00D52810">
      <w:pPr>
        <w:pStyle w:val="Heading5"/>
        <w:rPr>
          <w:rFonts w:eastAsia="Calibri" w:cs="Arial"/>
          <w:color w:val="000000"/>
          <w:spacing w:val="2"/>
          <w:lang w:val="en-US"/>
        </w:rPr>
      </w:pPr>
      <w:r w:rsidRPr="00DF7056">
        <w:rPr>
          <w:rStyle w:val="Heading6Char"/>
          <w:szCs w:val="24"/>
          <w:lang w:val="en-US"/>
        </w:rPr>
        <w:t>June 2022</w:t>
      </w:r>
      <w:r w:rsidR="00DF7056">
        <w:rPr>
          <w:rFonts w:eastAsia="Calibri" w:cs="Arial"/>
          <w:color w:val="000000"/>
          <w:spacing w:val="2"/>
          <w:lang w:val="en-US"/>
        </w:rPr>
        <w:t xml:space="preserve"> –</w:t>
      </w:r>
    </w:p>
    <w:p w:rsidR="00C502C3" w:rsidRPr="00DF7056" w:rsidRDefault="00C502C3" w:rsidP="00CD4518">
      <w:pPr>
        <w:pStyle w:val="ListParagraph"/>
        <w:numPr>
          <w:ilvl w:val="0"/>
          <w:numId w:val="6"/>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b/>
          <w:bCs/>
          <w:color w:val="000000"/>
          <w:spacing w:val="2"/>
          <w:sz w:val="24"/>
          <w:szCs w:val="24"/>
          <w:lang w:val="en-US"/>
        </w:rPr>
        <w:t xml:space="preserve">The Scheme </w:t>
      </w:r>
      <w:proofErr w:type="spellStart"/>
      <w:r w:rsidRPr="00DF7056">
        <w:rPr>
          <w:rFonts w:eastAsia="Calibri" w:cs="Arial"/>
          <w:b/>
          <w:bCs/>
          <w:color w:val="000000"/>
          <w:spacing w:val="2"/>
          <w:sz w:val="24"/>
          <w:szCs w:val="24"/>
          <w:lang w:val="en-US"/>
        </w:rPr>
        <w:t>finalised</w:t>
      </w:r>
      <w:proofErr w:type="spellEnd"/>
      <w:r w:rsidRPr="00DF7056">
        <w:rPr>
          <w:rFonts w:eastAsia="Calibri" w:cs="Arial"/>
          <w:b/>
          <w:bCs/>
          <w:color w:val="000000"/>
          <w:spacing w:val="2"/>
          <w:sz w:val="24"/>
          <w:szCs w:val="24"/>
          <w:lang w:val="en-US"/>
        </w:rPr>
        <w:t xml:space="preserve"> a review of Redress Support Services</w:t>
      </w:r>
      <w:r w:rsidRPr="00DF7056">
        <w:rPr>
          <w:rFonts w:eastAsia="Calibri" w:cs="Arial"/>
          <w:color w:val="000000"/>
          <w:spacing w:val="2"/>
          <w:sz w:val="24"/>
          <w:szCs w:val="24"/>
          <w:lang w:val="en-US"/>
        </w:rPr>
        <w:t xml:space="preserve"> to identify best practices in providing culturally appropriate and trauma-informed services. This will assist the Scheme and Redress Support Services in making future improvements to how we operate.</w:t>
      </w:r>
    </w:p>
    <w:p w:rsidR="00C502C3" w:rsidRPr="00DF7056" w:rsidRDefault="00C502C3" w:rsidP="00CD4518">
      <w:pPr>
        <w:pStyle w:val="ListParagraph"/>
        <w:numPr>
          <w:ilvl w:val="0"/>
          <w:numId w:val="6"/>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automated </w:t>
      </w:r>
      <w:r w:rsidRPr="00DF7056">
        <w:rPr>
          <w:rFonts w:eastAsia="Calibri" w:cs="Arial"/>
          <w:b/>
          <w:bCs/>
          <w:color w:val="000000"/>
          <w:spacing w:val="2"/>
          <w:sz w:val="24"/>
          <w:szCs w:val="24"/>
          <w:lang w:val="en-US"/>
        </w:rPr>
        <w:t>how participating institutions report on Direct Personal Responses</w:t>
      </w:r>
      <w:r w:rsidRPr="00DF7056">
        <w:rPr>
          <w:rFonts w:eastAsia="Calibri" w:cs="Arial"/>
          <w:color w:val="000000"/>
          <w:spacing w:val="2"/>
          <w:sz w:val="24"/>
          <w:szCs w:val="24"/>
          <w:lang w:val="en-US"/>
        </w:rPr>
        <w:t>. This will enable the Scheme to have better data to improve the Direct Personal Response process for survivors.</w:t>
      </w:r>
    </w:p>
    <w:p w:rsidR="00DF7056" w:rsidRDefault="00C502C3" w:rsidP="00D52810">
      <w:pPr>
        <w:pStyle w:val="Heading5"/>
        <w:rPr>
          <w:rFonts w:eastAsia="Calibri" w:cs="Arial"/>
          <w:color w:val="000000"/>
          <w:spacing w:val="2"/>
          <w:lang w:val="en-US"/>
        </w:rPr>
      </w:pPr>
      <w:r w:rsidRPr="00DF7056">
        <w:rPr>
          <w:rStyle w:val="Heading6Char"/>
          <w:szCs w:val="24"/>
          <w:lang w:val="en-US"/>
        </w:rPr>
        <w:t xml:space="preserve">May </w:t>
      </w:r>
      <w:r w:rsidRPr="00D52810">
        <w:rPr>
          <w:rStyle w:val="Heading5Char"/>
          <w:lang w:val="en-US"/>
        </w:rPr>
        <w:t>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7"/>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b/>
          <w:bCs/>
          <w:color w:val="000000"/>
          <w:spacing w:val="2"/>
          <w:sz w:val="24"/>
          <w:szCs w:val="24"/>
          <w:lang w:val="en-US"/>
        </w:rPr>
        <w:t>Redress specific staff training and reporting on training</w:t>
      </w:r>
      <w:r w:rsidRPr="00DF7056">
        <w:rPr>
          <w:rFonts w:eastAsia="Calibri" w:cs="Arial"/>
          <w:color w:val="000000"/>
          <w:spacing w:val="2"/>
          <w:sz w:val="24"/>
          <w:szCs w:val="24"/>
          <w:lang w:val="en-US"/>
        </w:rPr>
        <w:t xml:space="preserve"> was mandated to ensure staff and external stakeholders are equipped with the most update to date information and skills to support the survivor journey and experience with the Scheme.</w:t>
      </w:r>
    </w:p>
    <w:p w:rsidR="00DF7056" w:rsidRDefault="00C502C3" w:rsidP="00D52810">
      <w:pPr>
        <w:pStyle w:val="Heading5"/>
        <w:rPr>
          <w:rFonts w:eastAsia="Calibri" w:cs="Arial"/>
          <w:color w:val="000000"/>
          <w:spacing w:val="2"/>
          <w:lang w:val="en-US"/>
        </w:rPr>
      </w:pPr>
      <w:r w:rsidRPr="00DF7056">
        <w:rPr>
          <w:rStyle w:val="Heading6Char"/>
          <w:szCs w:val="24"/>
          <w:lang w:val="en-US"/>
        </w:rPr>
        <w:t>April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7"/>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To enhance the quality and consistency of decision making on redress applications, </w:t>
      </w:r>
      <w:r w:rsidRPr="00DF7056">
        <w:rPr>
          <w:rFonts w:eastAsia="Calibri" w:cs="Arial"/>
          <w:b/>
          <w:bCs/>
          <w:color w:val="000000"/>
          <w:spacing w:val="2"/>
          <w:sz w:val="24"/>
          <w:szCs w:val="24"/>
          <w:lang w:val="en-US"/>
        </w:rPr>
        <w:t>a panel of Chief Independent Decision Makers (IDMs) was appointed</w:t>
      </w:r>
      <w:r w:rsidRPr="00DF7056">
        <w:rPr>
          <w:rFonts w:eastAsia="Calibri" w:cs="Arial"/>
          <w:color w:val="000000"/>
          <w:spacing w:val="2"/>
          <w:sz w:val="24"/>
          <w:szCs w:val="24"/>
          <w:lang w:val="en-US"/>
        </w:rPr>
        <w:t>. The Scheme has also introduced a de-identified application and decision database for Independent Decision Makers to assist them with their decision making. The Scheme is also improving the training and resources that are available to Independent Decision Makers.</w:t>
      </w:r>
    </w:p>
    <w:p w:rsidR="00C502C3" w:rsidRDefault="00C502C3" w:rsidP="00CD4518">
      <w:pPr>
        <w:pStyle w:val="ListParagraph"/>
        <w:numPr>
          <w:ilvl w:val="0"/>
          <w:numId w:val="7"/>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introduced a new </w:t>
      </w:r>
      <w:r w:rsidRPr="00DF7056">
        <w:rPr>
          <w:rFonts w:eastAsia="Calibri" w:cs="Arial"/>
          <w:b/>
          <w:bCs/>
          <w:color w:val="000000"/>
          <w:spacing w:val="2"/>
          <w:sz w:val="24"/>
          <w:szCs w:val="24"/>
          <w:lang w:val="en-US"/>
        </w:rPr>
        <w:t>Direct Personal Response Information and Support Service</w:t>
      </w:r>
      <w:r w:rsidRPr="00DF7056">
        <w:rPr>
          <w:rFonts w:eastAsia="Calibri" w:cs="Arial"/>
          <w:color w:val="000000"/>
          <w:spacing w:val="2"/>
          <w:sz w:val="24"/>
          <w:szCs w:val="24"/>
          <w:lang w:val="en-US"/>
        </w:rPr>
        <w:t xml:space="preserve">. The service provides assistance to survivors when receiving a direct personal response from institutions responsible for their abuse. </w:t>
      </w:r>
    </w:p>
    <w:p w:rsidR="00451251" w:rsidRPr="00451251" w:rsidRDefault="00451251" w:rsidP="00CD4518">
      <w:pPr>
        <w:spacing w:before="120" w:after="120"/>
        <w:rPr>
          <w:rFonts w:eastAsia="Calibri" w:cs="Arial"/>
          <w:color w:val="000000"/>
          <w:spacing w:val="2"/>
          <w:sz w:val="24"/>
          <w:szCs w:val="24"/>
          <w:lang w:val="en-US"/>
        </w:rPr>
      </w:pPr>
      <w:r>
        <w:rPr>
          <w:rFonts w:eastAsia="Calibri" w:cs="Arial"/>
          <w:color w:val="000000"/>
          <w:spacing w:val="2"/>
          <w:sz w:val="24"/>
          <w:szCs w:val="24"/>
          <w:lang w:val="en-US"/>
        </w:rPr>
        <w:br w:type="page"/>
      </w:r>
    </w:p>
    <w:p w:rsidR="00DF7056" w:rsidRDefault="00C502C3" w:rsidP="00D52810">
      <w:pPr>
        <w:pStyle w:val="Heading5"/>
        <w:rPr>
          <w:rFonts w:eastAsia="Calibri" w:cs="Arial"/>
          <w:color w:val="000000"/>
          <w:spacing w:val="2"/>
          <w:lang w:val="en-US"/>
        </w:rPr>
      </w:pPr>
      <w:r w:rsidRPr="00DF7056">
        <w:rPr>
          <w:rStyle w:val="Heading6Char"/>
          <w:szCs w:val="24"/>
          <w:lang w:val="en-US"/>
        </w:rPr>
        <w:lastRenderedPageBreak/>
        <w:t>March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8"/>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System upgrades were implemented to allow for </w:t>
      </w:r>
      <w:r w:rsidRPr="00DF7056">
        <w:rPr>
          <w:rFonts w:eastAsia="Calibri" w:cs="Arial"/>
          <w:b/>
          <w:bCs/>
          <w:color w:val="000000"/>
          <w:spacing w:val="2"/>
          <w:sz w:val="24"/>
          <w:szCs w:val="24"/>
          <w:lang w:val="en-US"/>
        </w:rPr>
        <w:t>payments to be made to multiple beneficiaries for deceased estates</w:t>
      </w:r>
      <w:r w:rsidRPr="00DF7056">
        <w:rPr>
          <w:rFonts w:eastAsia="Calibri" w:cs="Arial"/>
          <w:color w:val="000000"/>
          <w:spacing w:val="2"/>
          <w:sz w:val="24"/>
          <w:szCs w:val="24"/>
          <w:lang w:val="en-US"/>
        </w:rPr>
        <w:t xml:space="preserve">. This aims to ease the administrative burden for beneficiaries. </w:t>
      </w:r>
    </w:p>
    <w:p w:rsidR="00C502C3" w:rsidRPr="00DF7056" w:rsidRDefault="00C502C3" w:rsidP="00CD4518">
      <w:pPr>
        <w:pStyle w:val="ListParagraph"/>
        <w:numPr>
          <w:ilvl w:val="0"/>
          <w:numId w:val="8"/>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Options for survivors to receive their redress </w:t>
      </w:r>
      <w:r w:rsidRPr="00DF7056">
        <w:rPr>
          <w:rFonts w:eastAsia="Calibri" w:cs="Arial"/>
          <w:b/>
          <w:bCs/>
          <w:color w:val="000000"/>
          <w:spacing w:val="2"/>
          <w:sz w:val="24"/>
          <w:szCs w:val="24"/>
          <w:lang w:val="en-US"/>
        </w:rPr>
        <w:t>payment by instalments</w:t>
      </w:r>
      <w:r w:rsidRPr="00DF7056">
        <w:rPr>
          <w:rFonts w:eastAsia="Calibri" w:cs="Arial"/>
          <w:color w:val="000000"/>
          <w:spacing w:val="2"/>
          <w:sz w:val="24"/>
          <w:szCs w:val="24"/>
          <w:lang w:val="en-US"/>
        </w:rPr>
        <w:t xml:space="preserve"> were introduced. Payment by instalments provides choice and flexibility to survivors and their beneficiaries around how redress payments are received.</w:t>
      </w:r>
    </w:p>
    <w:p w:rsidR="00C502C3" w:rsidRPr="00DF7056" w:rsidRDefault="00C502C3" w:rsidP="00CD4518">
      <w:pPr>
        <w:pStyle w:val="ListParagraph"/>
        <w:numPr>
          <w:ilvl w:val="0"/>
          <w:numId w:val="8"/>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b/>
          <w:bCs/>
          <w:color w:val="000000"/>
          <w:spacing w:val="2"/>
          <w:sz w:val="24"/>
          <w:szCs w:val="24"/>
          <w:lang w:val="en-US"/>
        </w:rPr>
        <w:t xml:space="preserve">The requirement for an application to be also have a witnessed statutory declaration was removed. </w:t>
      </w:r>
      <w:r w:rsidRPr="00DF7056">
        <w:rPr>
          <w:rFonts w:eastAsia="Calibri" w:cs="Arial"/>
          <w:color w:val="000000"/>
          <w:spacing w:val="2"/>
          <w:sz w:val="24"/>
          <w:szCs w:val="24"/>
          <w:lang w:val="en-US"/>
        </w:rPr>
        <w:t xml:space="preserve">This has helped to remove a barrier to access redress for survivors. </w:t>
      </w:r>
    </w:p>
    <w:p w:rsidR="00DF7056" w:rsidRDefault="00C502C3" w:rsidP="00D52810">
      <w:pPr>
        <w:pStyle w:val="Heading5"/>
        <w:rPr>
          <w:rFonts w:eastAsia="Calibri" w:cs="Arial"/>
          <w:color w:val="000000"/>
          <w:spacing w:val="2"/>
          <w:lang w:val="en-US"/>
        </w:rPr>
      </w:pPr>
      <w:r w:rsidRPr="00DF7056">
        <w:rPr>
          <w:rStyle w:val="Heading6Char"/>
          <w:szCs w:val="24"/>
          <w:lang w:val="en-US"/>
        </w:rPr>
        <w:t>January 2022</w:t>
      </w:r>
      <w:r w:rsidR="00DF7056">
        <w:rPr>
          <w:rFonts w:eastAsia="Calibri" w:cs="Arial"/>
          <w:color w:val="000000"/>
          <w:spacing w:val="2"/>
          <w:lang w:val="en-US"/>
        </w:rPr>
        <w:t xml:space="preserve"> – </w:t>
      </w:r>
    </w:p>
    <w:p w:rsidR="00C502C3" w:rsidRPr="00DF7056" w:rsidRDefault="00C502C3" w:rsidP="00CD4518">
      <w:pPr>
        <w:pStyle w:val="ListParagraph"/>
        <w:numPr>
          <w:ilvl w:val="0"/>
          <w:numId w:val="9"/>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b/>
          <w:bCs/>
          <w:color w:val="000000"/>
          <w:spacing w:val="2"/>
          <w:sz w:val="24"/>
          <w:szCs w:val="24"/>
          <w:lang w:val="en-US"/>
        </w:rPr>
        <w:t>A scheduled progress update call service</w:t>
      </w:r>
      <w:r w:rsidRPr="00DF7056">
        <w:rPr>
          <w:rFonts w:eastAsia="Calibri" w:cs="Arial"/>
          <w:color w:val="000000"/>
          <w:spacing w:val="2"/>
          <w:sz w:val="24"/>
          <w:szCs w:val="24"/>
          <w:lang w:val="en-US"/>
        </w:rPr>
        <w:t xml:space="preserve"> was introduced. This gives survivors the option to schedule calls with their case coordinator for updates on the progress of their application. </w:t>
      </w:r>
    </w:p>
    <w:p w:rsidR="00C502C3" w:rsidRPr="00DF7056" w:rsidRDefault="00C502C3" w:rsidP="00CD4518">
      <w:pPr>
        <w:pStyle w:val="ListParagraph"/>
        <w:numPr>
          <w:ilvl w:val="0"/>
          <w:numId w:val="9"/>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 xml:space="preserve">The Scheme has </w:t>
      </w:r>
      <w:r w:rsidRPr="00DF7056">
        <w:rPr>
          <w:rFonts w:eastAsia="Calibri" w:cs="Arial"/>
          <w:b/>
          <w:bCs/>
          <w:color w:val="000000"/>
          <w:spacing w:val="2"/>
          <w:sz w:val="24"/>
          <w:szCs w:val="24"/>
          <w:lang w:val="en-US"/>
        </w:rPr>
        <w:t xml:space="preserve">improved the way determinations are delivered </w:t>
      </w:r>
      <w:r w:rsidRPr="00DF7056">
        <w:rPr>
          <w:rFonts w:eastAsia="Calibri" w:cs="Arial"/>
          <w:color w:val="000000"/>
          <w:spacing w:val="2"/>
          <w:sz w:val="24"/>
          <w:szCs w:val="24"/>
          <w:lang w:val="en-US"/>
        </w:rPr>
        <w:t>to survivors. The Scheme now tries to schedule follow up phone calls with survivors when they receive their outcome letter package. This gives survivors the chance to ask questions when going through their redress offer.</w:t>
      </w:r>
    </w:p>
    <w:p w:rsidR="00DF7056" w:rsidRDefault="00C502C3" w:rsidP="00D52810">
      <w:pPr>
        <w:pStyle w:val="Heading5"/>
        <w:rPr>
          <w:rFonts w:eastAsia="Calibri" w:cs="Arial"/>
          <w:color w:val="000000"/>
          <w:spacing w:val="2"/>
          <w:lang w:val="en-US"/>
        </w:rPr>
      </w:pPr>
      <w:r w:rsidRPr="00DF7056">
        <w:rPr>
          <w:rStyle w:val="Heading6Char"/>
          <w:szCs w:val="24"/>
          <w:lang w:val="en-US"/>
        </w:rPr>
        <w:t>October 2021</w:t>
      </w:r>
      <w:r w:rsidR="00DF7056">
        <w:rPr>
          <w:rFonts w:eastAsia="Calibri" w:cs="Arial"/>
          <w:color w:val="000000"/>
          <w:spacing w:val="2"/>
          <w:lang w:val="en-US"/>
        </w:rPr>
        <w:t xml:space="preserve"> – </w:t>
      </w:r>
    </w:p>
    <w:p w:rsidR="00C502C3" w:rsidRPr="00DF7056" w:rsidRDefault="00C502C3" w:rsidP="00CD4518">
      <w:pPr>
        <w:pStyle w:val="ListParagraph"/>
        <w:numPr>
          <w:ilvl w:val="0"/>
          <w:numId w:val="10"/>
        </w:numPr>
        <w:suppressAutoHyphens/>
        <w:autoSpaceDE w:val="0"/>
        <w:autoSpaceDN w:val="0"/>
        <w:adjustRightInd w:val="0"/>
        <w:spacing w:before="120" w:after="120" w:line="240" w:lineRule="atLeast"/>
        <w:textAlignment w:val="center"/>
        <w:rPr>
          <w:rFonts w:eastAsia="Calibri" w:cs="Arial"/>
          <w:color w:val="000000"/>
          <w:spacing w:val="2"/>
          <w:sz w:val="24"/>
          <w:szCs w:val="24"/>
          <w:lang w:val="en-US"/>
        </w:rPr>
      </w:pPr>
      <w:r w:rsidRPr="00DF7056">
        <w:rPr>
          <w:rFonts w:eastAsia="Calibri" w:cs="Arial"/>
          <w:color w:val="000000"/>
          <w:spacing w:val="2"/>
          <w:sz w:val="24"/>
          <w:szCs w:val="24"/>
          <w:lang w:val="en-US"/>
        </w:rPr>
        <w:t>Changes were made to how the Scheme calculates</w:t>
      </w:r>
      <w:r w:rsidRPr="00DF7056">
        <w:rPr>
          <w:rFonts w:eastAsia="Calibri" w:cs="Arial"/>
          <w:b/>
          <w:bCs/>
          <w:color w:val="000000"/>
          <w:spacing w:val="2"/>
          <w:sz w:val="24"/>
          <w:szCs w:val="24"/>
          <w:lang w:val="en-US"/>
        </w:rPr>
        <w:t xml:space="preserve"> the indexation of relevant prior payments</w:t>
      </w:r>
      <w:r w:rsidRPr="00DF7056">
        <w:rPr>
          <w:rFonts w:eastAsia="Calibri" w:cs="Arial"/>
          <w:color w:val="000000"/>
          <w:spacing w:val="2"/>
          <w:sz w:val="24"/>
          <w:szCs w:val="24"/>
          <w:lang w:val="en-US"/>
        </w:rPr>
        <w:t xml:space="preserve"> when determining a survivor’s redress payment. Relevant prior payments are now indexed to the date the survivor applies for redress, not when a determination is made on their application. This will ensure survivors are not financially disadvantaged by the time taken to progress an application.</w:t>
      </w:r>
    </w:p>
    <w:p w:rsidR="00C502C3" w:rsidRPr="00DF7056" w:rsidRDefault="00C502C3" w:rsidP="00CD4518">
      <w:pPr>
        <w:pStyle w:val="ListParagraph"/>
        <w:numPr>
          <w:ilvl w:val="0"/>
          <w:numId w:val="10"/>
        </w:numPr>
        <w:suppressAutoHyphens/>
        <w:autoSpaceDE w:val="0"/>
        <w:autoSpaceDN w:val="0"/>
        <w:adjustRightInd w:val="0"/>
        <w:spacing w:before="120" w:after="120" w:line="240" w:lineRule="atLeast"/>
        <w:textAlignment w:val="center"/>
        <w:rPr>
          <w:rFonts w:eastAsia="Calibri" w:cs="Arial"/>
          <w:color w:val="000000"/>
          <w:spacing w:val="2"/>
          <w:lang w:val="en-US"/>
        </w:rPr>
      </w:pPr>
      <w:r w:rsidRPr="00DF7056">
        <w:rPr>
          <w:rFonts w:eastAsia="Calibri" w:cs="Arial"/>
          <w:color w:val="000000"/>
          <w:spacing w:val="2"/>
          <w:sz w:val="24"/>
          <w:szCs w:val="24"/>
          <w:lang w:val="en-US"/>
        </w:rPr>
        <w:t>An</w:t>
      </w:r>
      <w:r w:rsidRPr="00DF7056">
        <w:rPr>
          <w:rFonts w:eastAsia="Calibri" w:cs="Arial"/>
          <w:b/>
          <w:bCs/>
          <w:color w:val="000000"/>
          <w:spacing w:val="2"/>
          <w:sz w:val="24"/>
          <w:szCs w:val="24"/>
          <w:lang w:val="en-US"/>
        </w:rPr>
        <w:t xml:space="preserve"> advance payment for redress</w:t>
      </w:r>
      <w:r w:rsidRPr="00DF7056">
        <w:rPr>
          <w:rFonts w:eastAsia="Calibri" w:cs="Arial"/>
          <w:color w:val="000000"/>
          <w:spacing w:val="2"/>
          <w:sz w:val="24"/>
          <w:szCs w:val="24"/>
          <w:lang w:val="en-US"/>
        </w:rPr>
        <w:t xml:space="preserve"> was introduced. This allows the Scheme to make an offer of an advance payment to survivors who meet certain criteria, such as being terminally ill, over 70 years of age or 55 years and older for Aboriginal or Torres Strait Islander people.</w:t>
      </w:r>
      <w:r w:rsidRPr="00DF7056">
        <w:rPr>
          <w:rFonts w:eastAsia="Calibri" w:cs="Arial"/>
          <w:color w:val="000000"/>
          <w:spacing w:val="2"/>
          <w:lang w:val="en-US"/>
        </w:rPr>
        <w:t xml:space="preserve"> </w:t>
      </w:r>
    </w:p>
    <w:p w:rsidR="004B380F" w:rsidRPr="00C502C3" w:rsidRDefault="004B380F" w:rsidP="00DF7056">
      <w:pPr>
        <w:pStyle w:val="ListParagraph"/>
        <w:suppressAutoHyphens/>
        <w:autoSpaceDE w:val="0"/>
        <w:autoSpaceDN w:val="0"/>
        <w:adjustRightInd w:val="0"/>
        <w:spacing w:after="0" w:line="260" w:lineRule="atLeast"/>
        <w:textAlignment w:val="center"/>
        <w:rPr>
          <w:rFonts w:eastAsia="Calibri" w:cs="Arial"/>
          <w:color w:val="000000"/>
          <w:spacing w:val="2"/>
          <w:sz w:val="24"/>
          <w:lang w:val="en-US"/>
        </w:rPr>
      </w:pPr>
    </w:p>
    <w:p w:rsidR="004B380F" w:rsidRPr="004B380F" w:rsidRDefault="004B380F" w:rsidP="00DF7056">
      <w:pPr>
        <w:spacing w:after="0" w:line="240" w:lineRule="auto"/>
        <w:rPr>
          <w:rFonts w:eastAsia="Calibri" w:cs="Arial"/>
          <w:color w:val="000000"/>
          <w:spacing w:val="2"/>
          <w:sz w:val="24"/>
          <w:lang w:val="en-US"/>
        </w:rPr>
      </w:pPr>
      <w:r w:rsidRPr="004B380F">
        <w:rPr>
          <w:rFonts w:eastAsia="Calibri" w:cs="Arial"/>
          <w:sz w:val="24"/>
          <w:szCs w:val="24"/>
        </w:rPr>
        <w:br w:type="page"/>
      </w:r>
    </w:p>
    <w:p w:rsidR="004B380F" w:rsidRPr="004B380F" w:rsidRDefault="004B380F" w:rsidP="005A703F">
      <w:pPr>
        <w:pStyle w:val="Heading3"/>
        <w:rPr>
          <w:rFonts w:eastAsia="Calibri"/>
        </w:rPr>
      </w:pPr>
      <w:r w:rsidRPr="004B380F">
        <w:rPr>
          <w:rFonts w:eastAsia="Calibri"/>
        </w:rPr>
        <w:lastRenderedPageBreak/>
        <w:t>Contact us</w:t>
      </w:r>
    </w:p>
    <w:p w:rsidR="004B380F" w:rsidRPr="004B380F" w:rsidRDefault="004B380F" w:rsidP="004B380F">
      <w:pPr>
        <w:suppressAutoHyphens/>
        <w:autoSpaceDE w:val="0"/>
        <w:autoSpaceDN w:val="0"/>
        <w:adjustRightInd w:val="0"/>
        <w:spacing w:after="0" w:line="260" w:lineRule="atLeast"/>
        <w:textAlignment w:val="center"/>
        <w:rPr>
          <w:rFonts w:eastAsia="Calibri" w:cs="Arial"/>
          <w:bCs/>
          <w:color w:val="000000"/>
          <w:spacing w:val="2"/>
          <w:sz w:val="24"/>
          <w:szCs w:val="24"/>
          <w:lang w:val="en-US"/>
        </w:rPr>
      </w:pPr>
      <w:r w:rsidRPr="004B380F">
        <w:rPr>
          <w:rFonts w:eastAsia="Calibri" w:cs="Arial"/>
          <w:bCs/>
          <w:color w:val="000000"/>
          <w:spacing w:val="2"/>
          <w:sz w:val="24"/>
          <w:szCs w:val="24"/>
          <w:lang w:val="en-US"/>
        </w:rPr>
        <w:t xml:space="preserve">If you have questions or need advice or support, you can contact us. </w:t>
      </w:r>
    </w:p>
    <w:p w:rsidR="004B380F" w:rsidRPr="004B380F" w:rsidRDefault="004B380F" w:rsidP="004B380F">
      <w:pPr>
        <w:numPr>
          <w:ilvl w:val="0"/>
          <w:numId w:val="1"/>
        </w:numPr>
        <w:suppressAutoHyphens/>
        <w:autoSpaceDE w:val="0"/>
        <w:autoSpaceDN w:val="0"/>
        <w:adjustRightInd w:val="0"/>
        <w:spacing w:before="100" w:after="100" w:line="260" w:lineRule="atLeast"/>
        <w:textAlignment w:val="center"/>
        <w:rPr>
          <w:rFonts w:eastAsia="Calibri" w:cs="Arial"/>
          <w:color w:val="000000"/>
          <w:spacing w:val="2"/>
          <w:sz w:val="24"/>
          <w:szCs w:val="24"/>
          <w:lang w:val="en-US"/>
        </w:rPr>
      </w:pPr>
      <w:r w:rsidRPr="004B380F">
        <w:rPr>
          <w:rFonts w:eastAsia="Calibri" w:cs="Arial"/>
          <w:b/>
          <w:bCs/>
          <w:color w:val="000000"/>
          <w:spacing w:val="2"/>
          <w:sz w:val="24"/>
          <w:szCs w:val="24"/>
          <w:lang w:val="en-US"/>
        </w:rPr>
        <w:t>Calling from Australia:</w:t>
      </w:r>
      <w:r w:rsidRPr="004B380F">
        <w:rPr>
          <w:rFonts w:eastAsia="Calibri" w:cs="Arial"/>
          <w:color w:val="000000"/>
          <w:spacing w:val="2"/>
          <w:sz w:val="24"/>
          <w:szCs w:val="24"/>
          <w:lang w:val="en-US"/>
        </w:rPr>
        <w:t xml:space="preserve"> by phone on 1800 737 377 from Australia (call charges may apply), Monday to Friday 8am-5pm AEDT.</w:t>
      </w:r>
    </w:p>
    <w:p w:rsidR="004B380F" w:rsidRPr="004B380F" w:rsidRDefault="004B380F" w:rsidP="004B380F">
      <w:pPr>
        <w:numPr>
          <w:ilvl w:val="0"/>
          <w:numId w:val="1"/>
        </w:numPr>
        <w:suppressAutoHyphens/>
        <w:autoSpaceDE w:val="0"/>
        <w:autoSpaceDN w:val="0"/>
        <w:adjustRightInd w:val="0"/>
        <w:spacing w:after="0" w:line="260" w:lineRule="atLeast"/>
        <w:textAlignment w:val="center"/>
        <w:rPr>
          <w:rFonts w:eastAsia="Calibri" w:cs="Arial"/>
          <w:color w:val="000000"/>
          <w:spacing w:val="2"/>
          <w:sz w:val="24"/>
          <w:szCs w:val="24"/>
          <w:lang w:val="en-US"/>
        </w:rPr>
      </w:pPr>
      <w:r w:rsidRPr="004B380F">
        <w:rPr>
          <w:rFonts w:eastAsia="Calibri" w:cs="Arial"/>
          <w:b/>
          <w:bCs/>
          <w:color w:val="000000"/>
          <w:spacing w:val="2"/>
          <w:sz w:val="24"/>
          <w:szCs w:val="24"/>
          <w:lang w:val="en-US"/>
        </w:rPr>
        <w:t>Redress Support:</w:t>
      </w:r>
      <w:r w:rsidRPr="004B380F">
        <w:rPr>
          <w:rFonts w:eastAsia="Calibri" w:cs="Arial"/>
          <w:color w:val="000000"/>
          <w:spacing w:val="2"/>
          <w:sz w:val="24"/>
          <w:szCs w:val="24"/>
          <w:lang w:val="en-US"/>
        </w:rPr>
        <w:t xml:space="preserve"> A list of free, independent support services and their contact details are available at the website </w:t>
      </w:r>
      <w:r w:rsidRPr="004B380F">
        <w:rPr>
          <w:rFonts w:eastAsia="Calibri" w:cs="Arial"/>
          <w:color w:val="0000FF"/>
          <w:spacing w:val="2"/>
          <w:sz w:val="24"/>
          <w:szCs w:val="24"/>
          <w:u w:val="single"/>
          <w:lang w:val="en-US"/>
        </w:rPr>
        <w:t>www.nationalredress.gov.au/support</w:t>
      </w:r>
      <w:r w:rsidRPr="004B380F">
        <w:rPr>
          <w:rFonts w:eastAsia="Calibri" w:cs="Arial"/>
          <w:color w:val="000000"/>
          <w:spacing w:val="2"/>
          <w:sz w:val="24"/>
          <w:szCs w:val="24"/>
          <w:lang w:val="en-US"/>
        </w:rPr>
        <w:t>. Services can provide practical and emotional support, legal advice, and financial counselling. They can support you before, during and after you apply for redress.</w:t>
      </w:r>
    </w:p>
    <w:p w:rsidR="007B0256" w:rsidRPr="00B91E3E" w:rsidRDefault="007B0256" w:rsidP="00B91E3E"/>
    <w:sectPr w:rsidR="007B0256" w:rsidRPr="00B91E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AA" w:rsidRDefault="00CC01AA" w:rsidP="00B04ED8">
      <w:pPr>
        <w:spacing w:after="0" w:line="240" w:lineRule="auto"/>
      </w:pPr>
      <w:r>
        <w:separator/>
      </w:r>
    </w:p>
  </w:endnote>
  <w:endnote w:type="continuationSeparator" w:id="0">
    <w:p w:rsidR="00CC01AA" w:rsidRDefault="00CC01A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24" w:rsidRPr="00377D24" w:rsidRDefault="008D7FEF">
    <w:pPr>
      <w:pStyle w:val="Footer"/>
      <w:rPr>
        <w:color w:val="A6A6A6" w:themeColor="background1" w:themeShade="A6"/>
      </w:rPr>
    </w:pPr>
    <w:r>
      <w:rPr>
        <w:color w:val="A6A6A6" w:themeColor="background1" w:themeShade="A6"/>
      </w:rPr>
      <w:t>Version 3</w:t>
    </w:r>
    <w:r w:rsidR="00377D24" w:rsidRPr="00377D24">
      <w:rPr>
        <w:color w:val="A6A6A6" w:themeColor="background1" w:themeShade="A6"/>
      </w:rPr>
      <w:t>.0 – October 2023</w:t>
    </w:r>
  </w:p>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AA" w:rsidRDefault="00CC01AA" w:rsidP="00B04ED8">
      <w:pPr>
        <w:spacing w:after="0" w:line="240" w:lineRule="auto"/>
      </w:pPr>
      <w:r>
        <w:separator/>
      </w:r>
    </w:p>
  </w:footnote>
  <w:footnote w:type="continuationSeparator" w:id="0">
    <w:p w:rsidR="00CC01AA" w:rsidRDefault="00CC01AA"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2234"/>
    <w:multiLevelType w:val="hybridMultilevel"/>
    <w:tmpl w:val="E8B28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30296"/>
    <w:multiLevelType w:val="hybridMultilevel"/>
    <w:tmpl w:val="C4D48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661C1"/>
    <w:multiLevelType w:val="hybridMultilevel"/>
    <w:tmpl w:val="ED5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F3318"/>
    <w:multiLevelType w:val="hybridMultilevel"/>
    <w:tmpl w:val="C3F4F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2B272A"/>
    <w:multiLevelType w:val="hybridMultilevel"/>
    <w:tmpl w:val="E93E9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4672DB"/>
    <w:multiLevelType w:val="hybridMultilevel"/>
    <w:tmpl w:val="DF0E9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20554"/>
    <w:multiLevelType w:val="hybridMultilevel"/>
    <w:tmpl w:val="13F2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1811D8"/>
    <w:multiLevelType w:val="hybridMultilevel"/>
    <w:tmpl w:val="9AB0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030067"/>
    <w:multiLevelType w:val="hybridMultilevel"/>
    <w:tmpl w:val="3BC44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685B1C"/>
    <w:multiLevelType w:val="hybridMultilevel"/>
    <w:tmpl w:val="01F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7"/>
  </w:num>
  <w:num w:numId="6">
    <w:abstractNumId w:val="3"/>
  </w:num>
  <w:num w:numId="7">
    <w:abstractNumId w:val="0"/>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F"/>
    <w:rsid w:val="00005633"/>
    <w:rsid w:val="001E630D"/>
    <w:rsid w:val="00284DC9"/>
    <w:rsid w:val="00291FBD"/>
    <w:rsid w:val="0034261D"/>
    <w:rsid w:val="00377D24"/>
    <w:rsid w:val="003B2BB8"/>
    <w:rsid w:val="003B3418"/>
    <w:rsid w:val="003C27B2"/>
    <w:rsid w:val="003D34FF"/>
    <w:rsid w:val="00451251"/>
    <w:rsid w:val="004B380F"/>
    <w:rsid w:val="004B54CA"/>
    <w:rsid w:val="004E5CBF"/>
    <w:rsid w:val="00553823"/>
    <w:rsid w:val="005A703F"/>
    <w:rsid w:val="005C3AA9"/>
    <w:rsid w:val="00610A95"/>
    <w:rsid w:val="00621FC5"/>
    <w:rsid w:val="00637B02"/>
    <w:rsid w:val="00683A84"/>
    <w:rsid w:val="006A4CE7"/>
    <w:rsid w:val="007469E0"/>
    <w:rsid w:val="00785261"/>
    <w:rsid w:val="007B0256"/>
    <w:rsid w:val="0083177B"/>
    <w:rsid w:val="008D7FEF"/>
    <w:rsid w:val="009225F0"/>
    <w:rsid w:val="0093462C"/>
    <w:rsid w:val="00953795"/>
    <w:rsid w:val="00974189"/>
    <w:rsid w:val="00A8705C"/>
    <w:rsid w:val="00B04ED8"/>
    <w:rsid w:val="00B2786D"/>
    <w:rsid w:val="00B7187D"/>
    <w:rsid w:val="00B91E3E"/>
    <w:rsid w:val="00BA2DB9"/>
    <w:rsid w:val="00BE7148"/>
    <w:rsid w:val="00C502C3"/>
    <w:rsid w:val="00C84DD7"/>
    <w:rsid w:val="00CB5863"/>
    <w:rsid w:val="00CC01AA"/>
    <w:rsid w:val="00CD4518"/>
    <w:rsid w:val="00D01008"/>
    <w:rsid w:val="00D52810"/>
    <w:rsid w:val="00D612AE"/>
    <w:rsid w:val="00D70609"/>
    <w:rsid w:val="00DA243A"/>
    <w:rsid w:val="00DF7056"/>
    <w:rsid w:val="00E273E4"/>
    <w:rsid w:val="00E73C53"/>
    <w:rsid w:val="00EC0A90"/>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B6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C0A90"/>
    <w:pPr>
      <w:spacing w:before="200" w:after="0"/>
      <w:outlineLvl w:val="1"/>
    </w:pPr>
    <w:rPr>
      <w:rFonts w:eastAsiaTheme="majorEastAsia" w:cstheme="majorBidi"/>
      <w:b/>
      <w:bCs/>
      <w:sz w:val="56"/>
      <w:szCs w:val="26"/>
    </w:rPr>
  </w:style>
  <w:style w:type="paragraph" w:styleId="Heading3">
    <w:name w:val="heading 3"/>
    <w:basedOn w:val="Normal"/>
    <w:next w:val="Normal"/>
    <w:link w:val="Heading3Char"/>
    <w:uiPriority w:val="9"/>
    <w:unhideWhenUsed/>
    <w:qFormat/>
    <w:rsid w:val="00EC0A90"/>
    <w:pPr>
      <w:spacing w:before="200" w:after="0" w:line="271" w:lineRule="auto"/>
      <w:outlineLvl w:val="2"/>
    </w:pPr>
    <w:rPr>
      <w:rFonts w:eastAsiaTheme="majorEastAsia" w:cstheme="majorBidi"/>
      <w:b/>
      <w:bCs/>
      <w:sz w:val="32"/>
    </w:rPr>
  </w:style>
  <w:style w:type="paragraph" w:styleId="Heading4">
    <w:name w:val="heading 4"/>
    <w:basedOn w:val="Normal"/>
    <w:next w:val="Normal"/>
    <w:link w:val="Heading4Char"/>
    <w:uiPriority w:val="9"/>
    <w:unhideWhenUsed/>
    <w:qFormat/>
    <w:rsid w:val="003B3418"/>
    <w:pPr>
      <w:spacing w:before="200" w:after="0" w:line="240" w:lineRule="auto"/>
      <w:jc w:val="center"/>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3B3418"/>
    <w:pPr>
      <w:spacing w:before="200" w:after="0" w:line="240" w:lineRule="auto"/>
      <w:outlineLvl w:val="4"/>
    </w:pPr>
    <w:rPr>
      <w:rFonts w:eastAsiaTheme="majorEastAsia" w:cstheme="majorBidi"/>
      <w:bCs/>
      <w:sz w:val="24"/>
    </w:rPr>
  </w:style>
  <w:style w:type="paragraph" w:styleId="Heading6">
    <w:name w:val="heading 6"/>
    <w:basedOn w:val="Normal"/>
    <w:next w:val="Normal"/>
    <w:link w:val="Heading6Char"/>
    <w:uiPriority w:val="9"/>
    <w:unhideWhenUsed/>
    <w:qFormat/>
    <w:rsid w:val="003B3418"/>
    <w:pPr>
      <w:spacing w:after="0" w:line="271" w:lineRule="auto"/>
      <w:outlineLvl w:val="5"/>
    </w:pPr>
    <w:rPr>
      <w:rFonts w:eastAsiaTheme="majorEastAsia" w:cstheme="majorBidi"/>
      <w:bCs/>
      <w:iCs/>
      <w:sz w:val="24"/>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EC0A90"/>
    <w:rPr>
      <w:rFonts w:ascii="Arial" w:eastAsiaTheme="majorEastAsia" w:hAnsi="Arial" w:cstheme="majorBidi"/>
      <w:b/>
      <w:bCs/>
      <w:sz w:val="5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C0A90"/>
    <w:rPr>
      <w:rFonts w:ascii="Arial" w:eastAsiaTheme="majorEastAsia" w:hAnsi="Arial" w:cstheme="majorBidi"/>
      <w:b/>
      <w:bCs/>
      <w:sz w:val="32"/>
    </w:rPr>
  </w:style>
  <w:style w:type="character" w:customStyle="1" w:styleId="Heading4Char">
    <w:name w:val="Heading 4 Char"/>
    <w:basedOn w:val="DefaultParagraphFont"/>
    <w:link w:val="Heading4"/>
    <w:uiPriority w:val="9"/>
    <w:rsid w:val="003B3418"/>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3B3418"/>
    <w:rPr>
      <w:rFonts w:ascii="Arial" w:eastAsiaTheme="majorEastAsia" w:hAnsi="Arial" w:cstheme="majorBidi"/>
      <w:bCs/>
      <w:sz w:val="24"/>
    </w:rPr>
  </w:style>
  <w:style w:type="character" w:customStyle="1" w:styleId="Heading6Char">
    <w:name w:val="Heading 6 Char"/>
    <w:basedOn w:val="DefaultParagraphFont"/>
    <w:link w:val="Heading6"/>
    <w:uiPriority w:val="9"/>
    <w:rsid w:val="003B3418"/>
    <w:rPr>
      <w:rFonts w:ascii="Arial" w:eastAsiaTheme="majorEastAsia" w:hAnsi="Arial" w:cstheme="majorBidi"/>
      <w:bCs/>
      <w:iCs/>
      <w:sz w:val="24"/>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4B38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tionalredress.gov.au/document/1526" TargetMode="External"/><Relationship Id="rId4" Type="http://schemas.openxmlformats.org/officeDocument/2006/relationships/settings" Target="settings.xml"/><Relationship Id="rId9" Type="http://schemas.openxmlformats.org/officeDocument/2006/relationships/hyperlink" Target="https://www.nationalredress.gov.au/document/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B8DD-BBA7-4FBB-ADF7-C423523E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6888</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NRS Improvement Update - October 2023</vt:lpstr>
    </vt:vector>
  </TitlesOfParts>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Improvement Update - October 2023</dc:title>
  <dc:subject/>
  <dc:creator/>
  <cp:keywords>[SEC=UNOFFICIAL]</cp:keywords>
  <dc:description/>
  <cp:lastModifiedBy/>
  <cp:revision>1</cp:revision>
  <dcterms:created xsi:type="dcterms:W3CDTF">2023-10-12T01:47:00Z</dcterms:created>
  <dcterms:modified xsi:type="dcterms:W3CDTF">2023-10-12T04:12:00Z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0D8746A8DE5A43D695A399DB25A6B17C</vt:lpwstr>
  </property>
  <property fmtid="{D5CDD505-2E9C-101B-9397-08002B2CF9AE}" pid="9" name="PM_ProtectiveMarkingValue_Footer">
    <vt:lpwstr>UNOFFICIAL</vt:lpwstr>
  </property>
  <property fmtid="{D5CDD505-2E9C-101B-9397-08002B2CF9AE}" pid="10" name="PM_Originator_Hash_SHA1">
    <vt:lpwstr>D074E4CED53E7B534A352E2917652EFB5CD8446B</vt:lpwstr>
  </property>
  <property fmtid="{D5CDD505-2E9C-101B-9397-08002B2CF9AE}" pid="11" name="PM_OriginationTimeStamp">
    <vt:lpwstr>2023-10-12T01:47:16Z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405DA9AEA3CB8F0136C601D7F9E1A14F</vt:lpwstr>
  </property>
  <property fmtid="{D5CDD505-2E9C-101B-9397-08002B2CF9AE}" pid="21" name="PM_Hash_Salt">
    <vt:lpwstr>0E8BE652BD7DAA6B4660CD6B2D82647D</vt:lpwstr>
  </property>
  <property fmtid="{D5CDD505-2E9C-101B-9397-08002B2CF9AE}" pid="22" name="PM_Hash_SHA1">
    <vt:lpwstr>27BED9D84A4C2845366081E4A1D6EA745EB20606</vt:lpwstr>
  </property>
  <property fmtid="{D5CDD505-2E9C-101B-9397-08002B2CF9AE}" pid="23" name="PM_OriginatorUserAccountName_SHA256">
    <vt:lpwstr>6742B71E6958F4B44B2BF62DBE3E7C01C4BB0C78F35E21BBE8615C43C4A42FFE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