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B008" w14:textId="77777777" w:rsidR="002B62F9" w:rsidRPr="002B62F9" w:rsidRDefault="002B62F9" w:rsidP="002B62F9">
      <w:pPr>
        <w:spacing w:after="240"/>
        <w:jc w:val="right"/>
        <w:outlineLvl w:val="0"/>
        <w:rPr>
          <w:caps/>
          <w:color w:val="DD6D28" w:themeColor="background2"/>
          <w:spacing w:val="26"/>
          <w:sz w:val="44"/>
          <w:szCs w:val="44"/>
        </w:rPr>
      </w:pPr>
      <w:r w:rsidRPr="00E86E3C">
        <w:rPr>
          <w:rStyle w:val="Heading1Char"/>
          <w:rFonts w:hint="cs"/>
          <w:rtl/>
        </w:rPr>
        <w:t>حمایت رایگان برای دسترسی به</w:t>
      </w:r>
      <w:r w:rsidRPr="00E86E3C">
        <w:rPr>
          <w:caps/>
          <w:color w:val="DE6617"/>
          <w:spacing w:val="26"/>
          <w:sz w:val="44"/>
          <w:szCs w:val="44"/>
        </w:rPr>
        <w:t xml:space="preserve"> </w:t>
      </w:r>
      <w:r w:rsidRPr="00E86E3C">
        <w:rPr>
          <w:caps/>
          <w:color w:val="DE6617"/>
          <w:spacing w:val="26"/>
          <w:sz w:val="44"/>
          <w:szCs w:val="44"/>
        </w:rPr>
        <w:br/>
      </w:r>
      <w:r w:rsidRPr="00E86E3C">
        <w:rPr>
          <w:rStyle w:val="Heading1Char"/>
        </w:rPr>
        <w:t>NATIONAL redress scheme</w:t>
      </w:r>
      <w:r w:rsidRPr="002B62F9">
        <w:rPr>
          <w:caps/>
          <w:color w:val="DD6D28" w:themeColor="background2"/>
          <w:spacing w:val="26"/>
          <w:sz w:val="44"/>
          <w:szCs w:val="44"/>
        </w:rPr>
        <w:t xml:space="preserve"> </w:t>
      </w:r>
    </w:p>
    <w:p w14:paraId="46C40A62" w14:textId="77777777" w:rsidR="002B62F9" w:rsidRPr="00A96369" w:rsidRDefault="002B62F9" w:rsidP="002B62F9">
      <w:pPr>
        <w:bidi/>
        <w:spacing w:line="312" w:lineRule="auto"/>
        <w:rPr>
          <w:color w:val="auto"/>
          <w:szCs w:val="23"/>
          <w:rtl/>
        </w:rPr>
      </w:pPr>
      <w:r w:rsidRPr="002B62F9">
        <w:rPr>
          <w:color w:val="000000"/>
          <w:szCs w:val="23"/>
        </w:rPr>
        <w:t xml:space="preserve">National Redress </w:t>
      </w:r>
      <w:r w:rsidRPr="00A96369">
        <w:rPr>
          <w:color w:val="auto"/>
          <w:szCs w:val="23"/>
        </w:rPr>
        <w:t>Scheme</w:t>
      </w:r>
      <w:r w:rsidRPr="00A96369">
        <w:rPr>
          <w:rFonts w:hint="cs"/>
          <w:color w:val="auto"/>
          <w:szCs w:val="23"/>
          <w:rtl/>
        </w:rPr>
        <w:t xml:space="preserve"> برای اشخاصی است که منحیث اطفال (زیر سن 18 سالگی) مورد سؤاستفاده جنسی قرار گرفته اند.</w:t>
      </w:r>
    </w:p>
    <w:p w14:paraId="69CF2585" w14:textId="77777777" w:rsidR="002B62F9" w:rsidRPr="00A96369" w:rsidRDefault="002B62F9" w:rsidP="00A96369">
      <w:pPr>
        <w:pStyle w:val="Heading2"/>
        <w:bidi/>
        <w:rPr>
          <w:b w:val="0"/>
          <w:bCs/>
          <w:color w:val="auto"/>
          <w:szCs w:val="28"/>
        </w:rPr>
      </w:pPr>
      <w:r w:rsidRPr="00A96369">
        <w:rPr>
          <w:rFonts w:hint="cs"/>
          <w:b w:val="0"/>
          <w:bCs/>
          <w:color w:val="auto"/>
          <w:szCs w:val="28"/>
          <w:rtl/>
        </w:rPr>
        <w:t>چه کمک هایی را برای درخواست نمودن دریافت می کنید؟</w:t>
      </w:r>
    </w:p>
    <w:p w14:paraId="4ADF49F0" w14:textId="77777777" w:rsidR="002B62F9" w:rsidRPr="00A96369" w:rsidRDefault="002B62F9" w:rsidP="002B62F9">
      <w:pPr>
        <w:bidi/>
        <w:spacing w:line="312" w:lineRule="auto"/>
        <w:rPr>
          <w:color w:val="auto"/>
          <w:szCs w:val="23"/>
          <w:rtl/>
        </w:rPr>
      </w:pPr>
      <w:r w:rsidRPr="00A96369">
        <w:rPr>
          <w:rFonts w:hint="cs"/>
          <w:color w:val="auto"/>
          <w:szCs w:val="23"/>
          <w:rtl/>
        </w:rPr>
        <w:t>اگر در مورد درخواست دهی برای جبران خسارت فکر می  کنید، خدمات حمایتی موجود اند که می توان</w:t>
      </w:r>
      <w:r w:rsidRPr="00A96369">
        <w:rPr>
          <w:rFonts w:hint="cs"/>
          <w:color w:val="auto"/>
          <w:szCs w:val="23"/>
          <w:rtl/>
          <w:lang w:bidi="ur-PK"/>
        </w:rPr>
        <w:t>ن</w:t>
      </w:r>
      <w:r w:rsidRPr="00A96369">
        <w:rPr>
          <w:rFonts w:hint="cs"/>
          <w:color w:val="auto"/>
          <w:szCs w:val="23"/>
          <w:rtl/>
        </w:rPr>
        <w:t>د شما را قبل، در جریان و بعد از درخواست تان کمک نماید.</w:t>
      </w:r>
    </w:p>
    <w:p w14:paraId="7324683B" w14:textId="77777777" w:rsidR="002B62F9" w:rsidRPr="00A96369" w:rsidRDefault="002B62F9" w:rsidP="002B62F9">
      <w:pPr>
        <w:bidi/>
        <w:spacing w:line="312" w:lineRule="auto"/>
        <w:rPr>
          <w:color w:val="auto"/>
          <w:szCs w:val="23"/>
          <w:rtl/>
        </w:rPr>
      </w:pPr>
      <w:r w:rsidRPr="00A96369">
        <w:rPr>
          <w:rFonts w:hint="cs"/>
          <w:color w:val="auto"/>
          <w:szCs w:val="23"/>
          <w:rtl/>
        </w:rPr>
        <w:t xml:space="preserve">خدمت حمایت جبران خسارت یک خدمت وارد در امور صدمات روحی، مصؤن از نگاه فرهنگی و متمرکز روی نجات یافتگان است که می تواند شما را در زمینه درک کردن </w:t>
      </w:r>
      <w:r w:rsidRPr="00A96369">
        <w:rPr>
          <w:color w:val="auto"/>
          <w:szCs w:val="23"/>
        </w:rPr>
        <w:t>National Redress Scheme</w:t>
      </w:r>
      <w:r w:rsidRPr="00A96369">
        <w:rPr>
          <w:rFonts w:hint="cs"/>
          <w:color w:val="auto"/>
          <w:szCs w:val="23"/>
          <w:rtl/>
        </w:rPr>
        <w:t xml:space="preserve"> کمک نماید، در مورد احساسات تان صحبت نماید و شما را در طول پروسه درخواست دهی تان رهنمایی کند.</w:t>
      </w:r>
    </w:p>
    <w:p w14:paraId="56BF9CCA" w14:textId="77777777" w:rsidR="002B62F9" w:rsidRPr="00A96369" w:rsidRDefault="002B62F9" w:rsidP="002B62F9">
      <w:pPr>
        <w:bidi/>
        <w:spacing w:line="312" w:lineRule="auto"/>
        <w:rPr>
          <w:color w:val="auto"/>
          <w:szCs w:val="23"/>
        </w:rPr>
      </w:pPr>
      <w:r w:rsidRPr="00A96369">
        <w:rPr>
          <w:rFonts w:hint="cs"/>
          <w:color w:val="auto"/>
          <w:szCs w:val="23"/>
          <w:rtl/>
        </w:rPr>
        <w:t>خدمات حقوقی و حمایت مالی نیز جهت ارائه نمودن مشورت راجع به درخواست و قبولی یک پیشنهاد جبران خسارت، و اینکه پرداخت جبران خسارت چطور ممکن است بالای امور مالی شخصی تان تاثیر وارد نماید، موجود است.</w:t>
      </w:r>
    </w:p>
    <w:p w14:paraId="0FEEC6E1" w14:textId="77777777" w:rsidR="002B62F9" w:rsidRPr="00A96369" w:rsidRDefault="002B62F9" w:rsidP="002B62F9">
      <w:pPr>
        <w:bidi/>
        <w:spacing w:line="312" w:lineRule="auto"/>
        <w:rPr>
          <w:color w:val="auto"/>
          <w:szCs w:val="23"/>
          <w:rtl/>
          <w:lang w:bidi="fa-IR"/>
        </w:rPr>
      </w:pPr>
      <w:r w:rsidRPr="00A96369">
        <w:rPr>
          <w:rFonts w:hint="cs"/>
          <w:color w:val="auto"/>
          <w:szCs w:val="23"/>
          <w:rtl/>
          <w:lang w:bidi="fa-IR"/>
        </w:rPr>
        <w:t>تمام این خدمات رایگان، محرمانه و مستقل اند.</w:t>
      </w:r>
    </w:p>
    <w:p w14:paraId="565062E1" w14:textId="5E90BA2A" w:rsidR="002B62F9" w:rsidRPr="00A96369" w:rsidRDefault="002B62F9" w:rsidP="002B62F9">
      <w:pPr>
        <w:bidi/>
        <w:spacing w:after="240" w:line="312" w:lineRule="auto"/>
        <w:rPr>
          <w:color w:val="auto"/>
          <w:szCs w:val="23"/>
          <w:rtl/>
        </w:rPr>
      </w:pPr>
      <w:r w:rsidRPr="00A96369">
        <w:rPr>
          <w:rFonts w:hint="cs"/>
          <w:color w:val="auto"/>
          <w:szCs w:val="23"/>
          <w:rtl/>
          <w:lang w:bidi="fa-IR"/>
        </w:rPr>
        <w:t xml:space="preserve">شما </w:t>
      </w:r>
      <w:r w:rsidRPr="00A96369">
        <w:rPr>
          <w:rFonts w:hint="cs"/>
          <w:color w:val="auto"/>
          <w:szCs w:val="23"/>
          <w:rtl/>
        </w:rPr>
        <w:t xml:space="preserve">می توانید به خدمات حمایتی منطقه تان از طریق مراجعه کردن به وبسایت </w:t>
      </w:r>
      <w:hyperlink r:id="rId11" w:history="1">
        <w:r w:rsidRPr="00A96369">
          <w:rPr>
            <w:rStyle w:val="Hyperlink"/>
            <w:b/>
            <w:bCs/>
            <w:color w:val="auto"/>
            <w:szCs w:val="23"/>
            <w:lang w:bidi="fa-IR"/>
          </w:rPr>
          <w:t>www.nationalredress.gov.au</w:t>
        </w:r>
      </w:hyperlink>
      <w:r w:rsidRPr="00A96369">
        <w:rPr>
          <w:rFonts w:hint="cs"/>
          <w:color w:val="auto"/>
          <w:szCs w:val="23"/>
          <w:rtl/>
        </w:rPr>
        <w:t xml:space="preserve"> یا زنگ زدن برای </w:t>
      </w:r>
      <w:r w:rsidRPr="00A96369">
        <w:rPr>
          <w:color w:val="auto"/>
          <w:szCs w:val="23"/>
          <w:lang w:bidi="fa-IR"/>
        </w:rPr>
        <w:t xml:space="preserve"> National Redress Scheme</w:t>
      </w:r>
      <w:r w:rsidRPr="00A96369">
        <w:rPr>
          <w:color w:val="auto"/>
          <w:szCs w:val="23"/>
          <w:rtl/>
        </w:rPr>
        <w:t xml:space="preserve"> </w:t>
      </w:r>
      <w:r w:rsidRPr="00A96369">
        <w:rPr>
          <w:rFonts w:hint="cs"/>
          <w:color w:val="auto"/>
          <w:szCs w:val="23"/>
          <w:rtl/>
        </w:rPr>
        <w:t xml:space="preserve">به تیلفون شماره </w:t>
      </w:r>
      <w:r w:rsidRPr="00A96369">
        <w:rPr>
          <w:rFonts w:hint="cs"/>
          <w:b/>
          <w:bCs/>
          <w:color w:val="auto"/>
          <w:szCs w:val="23"/>
          <w:rtl/>
        </w:rPr>
        <w:t>377 737</w:t>
      </w:r>
      <w:r w:rsidRPr="00A96369">
        <w:rPr>
          <w:rFonts w:hint="cs"/>
          <w:color w:val="auto"/>
          <w:szCs w:val="23"/>
          <w:rtl/>
        </w:rPr>
        <w:t xml:space="preserve"> </w:t>
      </w:r>
      <w:r w:rsidRPr="00A96369">
        <w:rPr>
          <w:rFonts w:hint="cs"/>
          <w:b/>
          <w:bCs/>
          <w:color w:val="auto"/>
          <w:szCs w:val="23"/>
          <w:rtl/>
        </w:rPr>
        <w:t>1800</w:t>
      </w:r>
      <w:r w:rsidRPr="00A96369">
        <w:rPr>
          <w:rFonts w:hint="cs"/>
          <w:color w:val="auto"/>
          <w:szCs w:val="23"/>
          <w:rtl/>
        </w:rPr>
        <w:t xml:space="preserve"> دسترسی حاصل نمائید.</w:t>
      </w:r>
    </w:p>
    <w:p w14:paraId="64EE33F8" w14:textId="77777777" w:rsidR="002B62F9" w:rsidRPr="00A96369" w:rsidRDefault="002B62F9" w:rsidP="00A96369">
      <w:pPr>
        <w:pStyle w:val="Heading2"/>
        <w:bidi/>
        <w:rPr>
          <w:b w:val="0"/>
          <w:bCs/>
          <w:color w:val="auto"/>
          <w:szCs w:val="28"/>
          <w:rtl/>
        </w:rPr>
      </w:pPr>
      <w:r w:rsidRPr="00A96369">
        <w:rPr>
          <w:rFonts w:hint="cs"/>
          <w:b w:val="0"/>
          <w:bCs/>
          <w:color w:val="auto"/>
          <w:szCs w:val="28"/>
          <w:rtl/>
        </w:rPr>
        <w:t>دریافت کمک از یک شخص مورد اعتماد</w:t>
      </w:r>
    </w:p>
    <w:p w14:paraId="214C8FF5" w14:textId="77777777" w:rsidR="002B62F9" w:rsidRPr="00A96369" w:rsidRDefault="002B62F9" w:rsidP="002B62F9">
      <w:pPr>
        <w:bidi/>
        <w:spacing w:line="312" w:lineRule="auto"/>
        <w:rPr>
          <w:rFonts w:ascii="Arial Bold" w:hAnsi="Arial Bold"/>
          <w:b/>
          <w:color w:val="auto"/>
          <w:szCs w:val="23"/>
          <w:u w:color="24793F" w:themeColor="text2"/>
        </w:rPr>
      </w:pPr>
      <w:r w:rsidRPr="00A96369">
        <w:rPr>
          <w:rFonts w:ascii="Arial Bold" w:hAnsi="Arial Bold" w:hint="cs"/>
          <w:b/>
          <w:color w:val="auto"/>
          <w:szCs w:val="23"/>
          <w:u w:color="24793F" w:themeColor="text2"/>
          <w:rtl/>
        </w:rPr>
        <w:t>شما می توانید یک خدمت حمایتی یا یک شخص دیگر مورد اعتماد تانرا تعین کنید که به کفالت از شما با</w:t>
      </w:r>
      <w:r w:rsidRPr="00A96369">
        <w:rPr>
          <w:rFonts w:ascii="Arial Bold" w:hAnsi="Arial Bold"/>
          <w:bCs/>
          <w:color w:val="auto"/>
          <w:szCs w:val="23"/>
          <w:u w:color="24793F" w:themeColor="text2"/>
        </w:rPr>
        <w:t>National Redress Scheme</w:t>
      </w:r>
      <w:r w:rsidRPr="00A96369">
        <w:rPr>
          <w:rFonts w:ascii="Arial Bold" w:hAnsi="Arial Bold" w:hint="cs"/>
          <w:b/>
          <w:color w:val="auto"/>
          <w:szCs w:val="23"/>
          <w:u w:color="24793F" w:themeColor="text2"/>
          <w:rtl/>
        </w:rPr>
        <w:t xml:space="preserve"> صحبت یا اقدام کند. اگر می خواهید یک شخص را تعین کنید، این شخص باید فورمه </w:t>
      </w:r>
      <w:r w:rsidRPr="00A96369">
        <w:rPr>
          <w:rFonts w:ascii="Arial Bold" w:hAnsi="Arial Bold"/>
          <w:bCs/>
          <w:color w:val="auto"/>
          <w:szCs w:val="23"/>
          <w:u w:color="24793F" w:themeColor="text2"/>
        </w:rPr>
        <w:t>‘Redress Nominee form’</w:t>
      </w:r>
      <w:r w:rsidRPr="00A96369">
        <w:rPr>
          <w:rFonts w:ascii="Arial Bold" w:hAnsi="Arial Bold" w:hint="cs"/>
          <w:b/>
          <w:color w:val="auto"/>
          <w:szCs w:val="23"/>
          <w:u w:color="24793F" w:themeColor="text2"/>
          <w:rtl/>
        </w:rPr>
        <w:t xml:space="preserve"> را خانه پُری نماید.</w:t>
      </w:r>
      <w:r w:rsidRPr="00A96369">
        <w:rPr>
          <w:rFonts w:hint="cs"/>
          <w:color w:val="auto"/>
          <w:szCs w:val="23"/>
          <w:rtl/>
        </w:rPr>
        <w:t xml:space="preserve"> </w:t>
      </w:r>
    </w:p>
    <w:p w14:paraId="113B5BD6" w14:textId="77777777" w:rsidR="002B62F9" w:rsidRPr="00A96369" w:rsidRDefault="002B62F9" w:rsidP="002B62F9">
      <w:pPr>
        <w:bidi/>
        <w:spacing w:after="240" w:line="312" w:lineRule="auto"/>
        <w:rPr>
          <w:color w:val="auto"/>
          <w:szCs w:val="23"/>
          <w:lang w:val="en"/>
        </w:rPr>
      </w:pPr>
      <w:r w:rsidRPr="00A96369">
        <w:rPr>
          <w:rFonts w:hint="cs"/>
          <w:color w:val="auto"/>
          <w:szCs w:val="23"/>
          <w:rtl/>
        </w:rPr>
        <w:t xml:space="preserve">کسب معلومات بیشتر را راجع به تعین نمودن یک کفیل یا دانلود نمودن  </w:t>
      </w:r>
      <w:r w:rsidRPr="00A96369">
        <w:rPr>
          <w:color w:val="auto"/>
          <w:szCs w:val="23"/>
          <w:lang w:val="en"/>
        </w:rPr>
        <w:t>Redress Nominee Form</w:t>
      </w:r>
      <w:r w:rsidRPr="00A96369">
        <w:rPr>
          <w:rFonts w:hint="cs"/>
          <w:color w:val="auto"/>
          <w:szCs w:val="23"/>
          <w:rtl/>
        </w:rPr>
        <w:t>،</w:t>
      </w:r>
      <w:r w:rsidRPr="00A96369">
        <w:rPr>
          <w:rFonts w:hint="cs"/>
          <w:color w:val="auto"/>
          <w:szCs w:val="23"/>
          <w:rtl/>
          <w:lang w:bidi="fa-IR"/>
        </w:rPr>
        <w:t xml:space="preserve"> </w:t>
      </w:r>
      <w:r w:rsidRPr="00A96369">
        <w:rPr>
          <w:rFonts w:hint="cs"/>
          <w:color w:val="auto"/>
          <w:szCs w:val="23"/>
          <w:rtl/>
        </w:rPr>
        <w:t xml:space="preserve">می توانید از وبسایت </w:t>
      </w:r>
      <w:hyperlink r:id="rId12" w:history="1">
        <w:r w:rsidRPr="00A96369">
          <w:rPr>
            <w:rStyle w:val="Hyperlink"/>
            <w:color w:val="auto"/>
          </w:rPr>
          <w:t>www.nationalredress.gov.au</w:t>
        </w:r>
      </w:hyperlink>
      <w:r w:rsidRPr="00A96369">
        <w:rPr>
          <w:rFonts w:hint="cs"/>
          <w:color w:val="auto"/>
          <w:szCs w:val="23"/>
          <w:rtl/>
        </w:rPr>
        <w:t xml:space="preserve"> بدست آورید.</w:t>
      </w:r>
    </w:p>
    <w:p w14:paraId="2D3ECC34" w14:textId="77777777" w:rsidR="002B62F9" w:rsidRPr="00A96369" w:rsidRDefault="002B62F9" w:rsidP="00A96369">
      <w:pPr>
        <w:pStyle w:val="Heading2"/>
        <w:jc w:val="right"/>
        <w:rPr>
          <w:b w:val="0"/>
          <w:bCs/>
          <w:color w:val="auto"/>
          <w:szCs w:val="28"/>
        </w:rPr>
      </w:pPr>
      <w:r w:rsidRPr="00A96369">
        <w:rPr>
          <w:rFonts w:hint="cs"/>
          <w:b w:val="0"/>
          <w:bCs/>
          <w:color w:val="auto"/>
          <w:szCs w:val="28"/>
          <w:rtl/>
        </w:rPr>
        <w:t>حمایت ترجمانی</w:t>
      </w:r>
    </w:p>
    <w:p w14:paraId="77F18D75" w14:textId="1916F2F9" w:rsidR="00601530" w:rsidRPr="00A96369" w:rsidRDefault="002B62F9" w:rsidP="002B62F9">
      <w:pPr>
        <w:bidi/>
        <w:spacing w:line="312" w:lineRule="auto"/>
        <w:rPr>
          <w:color w:val="auto"/>
        </w:rPr>
      </w:pPr>
      <w:r w:rsidRPr="00A96369">
        <w:rPr>
          <w:rFonts w:hint="cs"/>
          <w:color w:val="auto"/>
          <w:szCs w:val="23"/>
          <w:rtl/>
        </w:rPr>
        <w:t xml:space="preserve">برای دریافت کمک از یک ترجمان، لطفاً با </w:t>
      </w:r>
      <w:r w:rsidRPr="00A96369">
        <w:rPr>
          <w:b/>
          <w:bCs/>
          <w:color w:val="auto"/>
          <w:szCs w:val="23"/>
        </w:rPr>
        <w:t>TIS National</w:t>
      </w:r>
      <w:r w:rsidRPr="00A96369">
        <w:rPr>
          <w:rFonts w:hint="cs"/>
          <w:color w:val="auto"/>
          <w:szCs w:val="23"/>
          <w:rtl/>
        </w:rPr>
        <w:t xml:space="preserve"> (خدمات ملی ترجمانی تحریری و شفاهی) به تیلفون شماره </w:t>
      </w:r>
      <w:r w:rsidRPr="00A96369">
        <w:rPr>
          <w:color w:val="auto"/>
          <w:szCs w:val="23"/>
        </w:rPr>
        <w:t xml:space="preserve">        </w:t>
      </w:r>
      <w:r w:rsidRPr="00A96369">
        <w:rPr>
          <w:b/>
          <w:bCs/>
          <w:color w:val="auto"/>
          <w:szCs w:val="23"/>
        </w:rPr>
        <w:t>131 450</w:t>
      </w:r>
      <w:r w:rsidRPr="00A96369">
        <w:rPr>
          <w:color w:val="auto"/>
          <w:szCs w:val="23"/>
          <w:rtl/>
        </w:rPr>
        <w:t xml:space="preserve"> </w:t>
      </w:r>
      <w:r w:rsidRPr="00A96369">
        <w:rPr>
          <w:rFonts w:hint="cs"/>
          <w:color w:val="auto"/>
          <w:szCs w:val="23"/>
          <w:rtl/>
        </w:rPr>
        <w:t xml:space="preserve">زنگ بزنید و از ایشان بخواهید که شما را با </w:t>
      </w:r>
      <w:r w:rsidRPr="00A96369">
        <w:rPr>
          <w:color w:val="auto"/>
          <w:szCs w:val="23"/>
        </w:rPr>
        <w:t>National Redress Scheme</w:t>
      </w:r>
      <w:r w:rsidRPr="00A96369">
        <w:rPr>
          <w:rFonts w:hint="cs"/>
          <w:color w:val="auto"/>
          <w:szCs w:val="23"/>
          <w:rtl/>
        </w:rPr>
        <w:t xml:space="preserve"> تیلفون شماره</w:t>
      </w:r>
      <w:r w:rsidRPr="00A96369">
        <w:rPr>
          <w:color w:val="auto"/>
          <w:szCs w:val="23"/>
        </w:rPr>
        <w:t xml:space="preserve"> 1800 737 377 </w:t>
      </w:r>
      <w:r w:rsidRPr="00A96369">
        <w:rPr>
          <w:rFonts w:hint="cs"/>
          <w:color w:val="auto"/>
          <w:szCs w:val="23"/>
          <w:rtl/>
        </w:rPr>
        <w:t>وصل کنند.</w:t>
      </w:r>
    </w:p>
    <w:sectPr w:rsidR="00601530" w:rsidRPr="00A96369" w:rsidSect="00AB2E02">
      <w:footerReference w:type="default" r:id="rId13"/>
      <w:headerReference w:type="first" r:id="rId14"/>
      <w:footerReference w:type="first" r:id="rId15"/>
      <w:pgSz w:w="11900" w:h="16840"/>
      <w:pgMar w:top="1210" w:right="1105" w:bottom="1843" w:left="1014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12327" w14:textId="77777777" w:rsidR="00A64A53" w:rsidRDefault="00A64A53" w:rsidP="00AF4F27">
      <w:r>
        <w:separator/>
      </w:r>
    </w:p>
  </w:endnote>
  <w:endnote w:type="continuationSeparator" w:id="0">
    <w:p w14:paraId="565338E2" w14:textId="77777777" w:rsidR="00A64A53" w:rsidRDefault="00A64A53" w:rsidP="00AF4F27">
      <w:r>
        <w:continuationSeparator/>
      </w:r>
    </w:p>
  </w:endnote>
  <w:endnote w:type="continuationNotice" w:id="1">
    <w:p w14:paraId="69F9C29C" w14:textId="77777777" w:rsidR="00A64A53" w:rsidRDefault="00A64A5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49AB" w14:textId="77777777" w:rsidR="00376222" w:rsidRDefault="00376222">
    <w:pPr>
      <w:pStyle w:val="Footer"/>
    </w:pPr>
    <w:r>
      <w:rPr>
        <w:noProof/>
        <w:lang w:val="en-US" w:eastAsia="zh-CN"/>
      </w:rPr>
      <w:drawing>
        <wp:inline distT="0" distB="0" distL="0" distR="0" wp14:anchorId="52825F98" wp14:editId="6E9A3E6E">
          <wp:extent cx="6210935" cy="412115"/>
          <wp:effectExtent l="0" t="0" r="0" b="6985"/>
          <wp:docPr id="66" name="Picture 66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Sw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1"/>
                  <a:stretch/>
                </pic:blipFill>
                <pic:spPr bwMode="auto">
                  <a:xfrm>
                    <a:off x="0" y="0"/>
                    <a:ext cx="6210935" cy="41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18E882" w14:textId="51FCA305" w:rsidR="00376222" w:rsidRDefault="007B0641" w:rsidP="006B2FE9">
    <w:pPr>
      <w:pStyle w:val="Footer"/>
      <w:tabs>
        <w:tab w:val="clear" w:pos="9360"/>
        <w:tab w:val="right" w:pos="9781"/>
      </w:tabs>
    </w:pPr>
    <w:r>
      <w:rPr>
        <w:sz w:val="20"/>
        <w:szCs w:val="20"/>
      </w:rPr>
      <w:t xml:space="preserve">Free support to access the National </w:t>
    </w:r>
    <w:r w:rsidRPr="008C3027">
      <w:rPr>
        <w:sz w:val="20"/>
        <w:szCs w:val="20"/>
      </w:rPr>
      <w:t xml:space="preserve">Redress </w:t>
    </w:r>
    <w:r>
      <w:rPr>
        <w:sz w:val="20"/>
        <w:szCs w:val="20"/>
      </w:rPr>
      <w:t>Scheme</w:t>
    </w:r>
    <w:r w:rsidR="00376222" w:rsidRPr="008C3027">
      <w:rPr>
        <w:sz w:val="20"/>
        <w:szCs w:val="20"/>
      </w:rPr>
      <w:t xml:space="preserve"> – English</w:t>
    </w:r>
    <w:r w:rsidR="00376222">
      <w:rPr>
        <w:sz w:val="20"/>
        <w:szCs w:val="20"/>
      </w:rPr>
      <w:t xml:space="preserve">      </w:t>
    </w:r>
    <w:r w:rsidR="00376222">
      <w:rPr>
        <w:sz w:val="20"/>
        <w:szCs w:val="20"/>
      </w:rPr>
      <w:tab/>
      <w:t>p</w:t>
    </w:r>
    <w:r w:rsidR="00376222" w:rsidRPr="008C3027">
      <w:rPr>
        <w:sz w:val="20"/>
        <w:szCs w:val="20"/>
      </w:rPr>
      <w:t xml:space="preserve">age </w:t>
    </w:r>
    <w:r w:rsidR="00376222" w:rsidRPr="008C3027">
      <w:rPr>
        <w:sz w:val="20"/>
        <w:szCs w:val="20"/>
      </w:rPr>
      <w:fldChar w:fldCharType="begin"/>
    </w:r>
    <w:r w:rsidR="00376222" w:rsidRPr="008C3027">
      <w:rPr>
        <w:sz w:val="20"/>
        <w:szCs w:val="20"/>
      </w:rPr>
      <w:instrText xml:space="preserve"> PAGE   \* MERGEFORMAT </w:instrText>
    </w:r>
    <w:r w:rsidR="00376222" w:rsidRPr="008C3027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="00376222" w:rsidRPr="008C3027">
      <w:rPr>
        <w:noProof/>
        <w:sz w:val="20"/>
        <w:szCs w:val="20"/>
      </w:rPr>
      <w:fldChar w:fldCharType="end"/>
    </w:r>
  </w:p>
  <w:p w14:paraId="1F9CB98A" w14:textId="77777777" w:rsidR="00376222" w:rsidRDefault="003762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2A44" w14:textId="77777777" w:rsidR="00376222" w:rsidRDefault="00376222">
    <w:pPr>
      <w:pStyle w:val="Footer"/>
    </w:pPr>
    <w:r>
      <w:rPr>
        <w:noProof/>
        <w:lang w:val="en-US" w:eastAsia="zh-CN"/>
      </w:rPr>
      <w:drawing>
        <wp:inline distT="0" distB="0" distL="0" distR="0" wp14:anchorId="2E59F79A" wp14:editId="4C7C8950">
          <wp:extent cx="6210935" cy="412115"/>
          <wp:effectExtent l="0" t="0" r="0" b="6985"/>
          <wp:docPr id="69" name="Picture 69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Sw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1"/>
                  <a:stretch/>
                </pic:blipFill>
                <pic:spPr bwMode="auto">
                  <a:xfrm>
                    <a:off x="0" y="0"/>
                    <a:ext cx="6210935" cy="41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614978" w14:textId="267B6417" w:rsidR="00376222" w:rsidRPr="008C3027" w:rsidRDefault="007B0641" w:rsidP="008C3027">
    <w:pPr>
      <w:pStyle w:val="Footer"/>
      <w:tabs>
        <w:tab w:val="clear" w:pos="9360"/>
        <w:tab w:val="right" w:pos="9781"/>
      </w:tabs>
      <w:rPr>
        <w:sz w:val="20"/>
        <w:szCs w:val="20"/>
      </w:rPr>
    </w:pPr>
    <w:r>
      <w:rPr>
        <w:sz w:val="20"/>
        <w:szCs w:val="20"/>
      </w:rPr>
      <w:t xml:space="preserve">Free support to access the National </w:t>
    </w:r>
    <w:r w:rsidR="00376222" w:rsidRPr="008C3027">
      <w:rPr>
        <w:sz w:val="20"/>
        <w:szCs w:val="20"/>
      </w:rPr>
      <w:t>Redress Scheme</w:t>
    </w:r>
    <w:r w:rsidR="00376222">
      <w:rPr>
        <w:sz w:val="20"/>
        <w:szCs w:val="20"/>
      </w:rPr>
      <w:t xml:space="preserve"> </w:t>
    </w:r>
    <w:r w:rsidR="00376222" w:rsidRPr="008C3027">
      <w:rPr>
        <w:sz w:val="20"/>
        <w:szCs w:val="20"/>
      </w:rPr>
      <w:t xml:space="preserve">– </w:t>
    </w:r>
    <w:r w:rsidR="002B62F9">
      <w:rPr>
        <w:sz w:val="20"/>
        <w:szCs w:val="20"/>
      </w:rPr>
      <w:t>Dari</w:t>
    </w:r>
    <w:r w:rsidR="00376222">
      <w:rPr>
        <w:sz w:val="20"/>
        <w:szCs w:val="20"/>
      </w:rPr>
      <w:t xml:space="preserve">       </w:t>
    </w:r>
    <w:r w:rsidR="00376222">
      <w:rPr>
        <w:sz w:val="20"/>
        <w:szCs w:val="20"/>
      </w:rPr>
      <w:tab/>
    </w:r>
    <w:r w:rsidR="00376222" w:rsidRPr="008C3027">
      <w:rPr>
        <w:sz w:val="20"/>
        <w:szCs w:val="20"/>
      </w:rPr>
      <w:fldChar w:fldCharType="begin"/>
    </w:r>
    <w:r w:rsidR="00376222" w:rsidRPr="008C3027">
      <w:rPr>
        <w:sz w:val="20"/>
        <w:szCs w:val="20"/>
      </w:rPr>
      <w:instrText xml:space="preserve"> PAGE   \* MERGEFORMAT </w:instrText>
    </w:r>
    <w:r w:rsidR="00376222" w:rsidRPr="008C3027">
      <w:rPr>
        <w:sz w:val="20"/>
        <w:szCs w:val="20"/>
      </w:rPr>
      <w:fldChar w:fldCharType="separate"/>
    </w:r>
    <w:r w:rsidR="00A96369">
      <w:rPr>
        <w:noProof/>
        <w:sz w:val="20"/>
        <w:szCs w:val="20"/>
      </w:rPr>
      <w:t>1</w:t>
    </w:r>
    <w:r w:rsidR="00376222" w:rsidRPr="008C3027">
      <w:rPr>
        <w:noProof/>
        <w:sz w:val="20"/>
        <w:szCs w:val="20"/>
      </w:rPr>
      <w:fldChar w:fldCharType="end"/>
    </w:r>
  </w:p>
  <w:p w14:paraId="614C6778" w14:textId="77777777" w:rsidR="00376222" w:rsidRDefault="003762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51A5" w14:textId="77777777" w:rsidR="00A64A53" w:rsidRDefault="00A64A53" w:rsidP="00AF4F27">
      <w:r>
        <w:separator/>
      </w:r>
    </w:p>
  </w:footnote>
  <w:footnote w:type="continuationSeparator" w:id="0">
    <w:p w14:paraId="297848B9" w14:textId="77777777" w:rsidR="00A64A53" w:rsidRDefault="00A64A53" w:rsidP="00AF4F27">
      <w:r>
        <w:continuationSeparator/>
      </w:r>
    </w:p>
  </w:footnote>
  <w:footnote w:type="continuationNotice" w:id="1">
    <w:p w14:paraId="0ECCDFDC" w14:textId="77777777" w:rsidR="00A64A53" w:rsidRDefault="00A64A5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C377" w14:textId="77777777" w:rsidR="00BB090A" w:rsidRDefault="00BB090A" w:rsidP="00BB090A">
    <w:pPr>
      <w:pStyle w:val="Header"/>
    </w:pPr>
    <w:r>
      <w:rPr>
        <w:noProof/>
        <w:lang w:val="en-US" w:eastAsia="zh-CN"/>
      </w:rPr>
      <w:drawing>
        <wp:inline distT="0" distB="0" distL="0" distR="0" wp14:anchorId="5AFD5347" wp14:editId="4370B45E">
          <wp:extent cx="2378075" cy="787400"/>
          <wp:effectExtent l="0" t="0" r="0" b="0"/>
          <wp:docPr id="67" name="Picture 67" descr="National Redress Scheme For people who have experienced institutional child sexual abuse" title="National Redress Sche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S003_National Redress Scheme_Logo_I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075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E78985" w14:textId="77777777" w:rsidR="00BB090A" w:rsidRDefault="00BB090A" w:rsidP="00BB090A">
    <w:pPr>
      <w:pStyle w:val="NoSpacing"/>
    </w:pPr>
  </w:p>
  <w:p w14:paraId="113E578A" w14:textId="77777777" w:rsidR="002B62F9" w:rsidRPr="00E86E3C" w:rsidRDefault="002B62F9" w:rsidP="00E86E3C">
    <w:pPr>
      <w:pStyle w:val="Heading1"/>
    </w:pPr>
    <w:r w:rsidRPr="00E86E3C">
      <w:rPr>
        <w:rFonts w:hint="cs"/>
        <w:rtl/>
      </w:rPr>
      <w:t>ورقه معلوماتی</w:t>
    </w:r>
  </w:p>
  <w:p w14:paraId="753BA1FB" w14:textId="5AFB9BCB" w:rsidR="00376222" w:rsidRDefault="00BB090A" w:rsidP="006B2FE9">
    <w:pPr>
      <w:pStyle w:val="Header"/>
    </w:pPr>
    <w:r>
      <w:rPr>
        <w:noProof/>
        <w:lang w:val="en-US" w:eastAsia="zh-CN"/>
      </w:rPr>
      <w:drawing>
        <wp:inline distT="0" distB="0" distL="0" distR="0" wp14:anchorId="55C4515D" wp14:editId="6772471B">
          <wp:extent cx="6210935" cy="60474"/>
          <wp:effectExtent l="0" t="0" r="0" b="3175"/>
          <wp:docPr id="68" name="Picture 68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S003_letterhead_line_W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210935" cy="60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D4A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F279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3811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48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AA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E2D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2E1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C042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A44A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3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539EB"/>
    <w:multiLevelType w:val="hybridMultilevel"/>
    <w:tmpl w:val="5886A3C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6441685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0542594"/>
    <w:multiLevelType w:val="hybridMultilevel"/>
    <w:tmpl w:val="ACC20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B42E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03F3CCE"/>
    <w:multiLevelType w:val="hybridMultilevel"/>
    <w:tmpl w:val="D826C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76E38"/>
    <w:multiLevelType w:val="hybridMultilevel"/>
    <w:tmpl w:val="AF6C41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38332B"/>
    <w:multiLevelType w:val="hybridMultilevel"/>
    <w:tmpl w:val="7CF2B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6957"/>
    <w:multiLevelType w:val="hybridMultilevel"/>
    <w:tmpl w:val="1AB03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B2A05"/>
    <w:multiLevelType w:val="hybridMultilevel"/>
    <w:tmpl w:val="7F08C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77F3C"/>
    <w:multiLevelType w:val="hybridMultilevel"/>
    <w:tmpl w:val="FA8A43FA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3D3082A"/>
    <w:multiLevelType w:val="hybridMultilevel"/>
    <w:tmpl w:val="D43C8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04A74"/>
    <w:multiLevelType w:val="hybridMultilevel"/>
    <w:tmpl w:val="5C185C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538C5"/>
    <w:multiLevelType w:val="hybridMultilevel"/>
    <w:tmpl w:val="3EE44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61C4A"/>
    <w:multiLevelType w:val="hybridMultilevel"/>
    <w:tmpl w:val="37C88710"/>
    <w:lvl w:ilvl="0" w:tplc="FB0A77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E3685"/>
    <w:multiLevelType w:val="hybridMultilevel"/>
    <w:tmpl w:val="4C689F98"/>
    <w:lvl w:ilvl="0" w:tplc="62CC801C">
      <w:numFmt w:val="bullet"/>
      <w:lvlText w:val="-"/>
      <w:lvlJc w:val="left"/>
      <w:pPr>
        <w:ind w:left="720" w:hanging="360"/>
      </w:pPr>
      <w:rPr>
        <w:rFonts w:ascii="Arial Bold" w:eastAsiaTheme="minorHAnsi" w:hAnsi="Arial Bold" w:cs="Arial Bol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E6797"/>
    <w:multiLevelType w:val="hybridMultilevel"/>
    <w:tmpl w:val="8F9239C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5637C9"/>
    <w:multiLevelType w:val="hybridMultilevel"/>
    <w:tmpl w:val="90744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668EE"/>
    <w:multiLevelType w:val="hybridMultilevel"/>
    <w:tmpl w:val="78501F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5D79C2"/>
    <w:multiLevelType w:val="hybridMultilevel"/>
    <w:tmpl w:val="B9E646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4074714">
    <w:abstractNumId w:val="11"/>
  </w:num>
  <w:num w:numId="2" w16cid:durableId="1326006800">
    <w:abstractNumId w:val="13"/>
  </w:num>
  <w:num w:numId="3" w16cid:durableId="1817454436">
    <w:abstractNumId w:val="8"/>
  </w:num>
  <w:num w:numId="4" w16cid:durableId="1057244230">
    <w:abstractNumId w:val="8"/>
  </w:num>
  <w:num w:numId="5" w16cid:durableId="457188040">
    <w:abstractNumId w:val="23"/>
  </w:num>
  <w:num w:numId="6" w16cid:durableId="1745957888">
    <w:abstractNumId w:val="0"/>
  </w:num>
  <w:num w:numId="7" w16cid:durableId="120197338">
    <w:abstractNumId w:val="1"/>
  </w:num>
  <w:num w:numId="8" w16cid:durableId="904487824">
    <w:abstractNumId w:val="2"/>
  </w:num>
  <w:num w:numId="9" w16cid:durableId="1168835226">
    <w:abstractNumId w:val="3"/>
  </w:num>
  <w:num w:numId="10" w16cid:durableId="2037149767">
    <w:abstractNumId w:val="4"/>
  </w:num>
  <w:num w:numId="11" w16cid:durableId="2003778985">
    <w:abstractNumId w:val="5"/>
  </w:num>
  <w:num w:numId="12" w16cid:durableId="1243486229">
    <w:abstractNumId w:val="6"/>
  </w:num>
  <w:num w:numId="13" w16cid:durableId="997617898">
    <w:abstractNumId w:val="7"/>
  </w:num>
  <w:num w:numId="14" w16cid:durableId="2096239950">
    <w:abstractNumId w:val="9"/>
  </w:num>
  <w:num w:numId="15" w16cid:durableId="589463360">
    <w:abstractNumId w:val="20"/>
  </w:num>
  <w:num w:numId="16" w16cid:durableId="1522353720">
    <w:abstractNumId w:val="15"/>
  </w:num>
  <w:num w:numId="17" w16cid:durableId="1797063227">
    <w:abstractNumId w:val="22"/>
  </w:num>
  <w:num w:numId="18" w16cid:durableId="479883677">
    <w:abstractNumId w:val="14"/>
  </w:num>
  <w:num w:numId="19" w16cid:durableId="1031229244">
    <w:abstractNumId w:val="12"/>
  </w:num>
  <w:num w:numId="20" w16cid:durableId="1529101238">
    <w:abstractNumId w:val="16"/>
  </w:num>
  <w:num w:numId="21" w16cid:durableId="863327895">
    <w:abstractNumId w:val="19"/>
  </w:num>
  <w:num w:numId="22" w16cid:durableId="1202741272">
    <w:abstractNumId w:val="24"/>
  </w:num>
  <w:num w:numId="23" w16cid:durableId="943928345">
    <w:abstractNumId w:val="23"/>
  </w:num>
  <w:num w:numId="24" w16cid:durableId="1478302136">
    <w:abstractNumId w:val="18"/>
  </w:num>
  <w:num w:numId="25" w16cid:durableId="974720387">
    <w:abstractNumId w:val="28"/>
  </w:num>
  <w:num w:numId="26" w16cid:durableId="2065787193">
    <w:abstractNumId w:val="25"/>
  </w:num>
  <w:num w:numId="27" w16cid:durableId="348796230">
    <w:abstractNumId w:val="10"/>
  </w:num>
  <w:num w:numId="28" w16cid:durableId="1768765678">
    <w:abstractNumId w:val="27"/>
  </w:num>
  <w:num w:numId="29" w16cid:durableId="765930709">
    <w:abstractNumId w:val="26"/>
  </w:num>
  <w:num w:numId="30" w16cid:durableId="291059377">
    <w:abstractNumId w:val="21"/>
  </w:num>
  <w:num w:numId="31" w16cid:durableId="1346250882">
    <w:abstractNumId w:val="17"/>
  </w:num>
  <w:num w:numId="32" w16cid:durableId="6953511">
    <w:abstractNumId w:val="23"/>
  </w:num>
  <w:num w:numId="33" w16cid:durableId="1767572603">
    <w:abstractNumId w:val="23"/>
  </w:num>
  <w:num w:numId="34" w16cid:durableId="20203096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DCC"/>
    <w:rsid w:val="00024B24"/>
    <w:rsid w:val="0004137C"/>
    <w:rsid w:val="00056AC3"/>
    <w:rsid w:val="00066878"/>
    <w:rsid w:val="0008169D"/>
    <w:rsid w:val="00081906"/>
    <w:rsid w:val="00082B99"/>
    <w:rsid w:val="00091177"/>
    <w:rsid w:val="00097A7A"/>
    <w:rsid w:val="000A6492"/>
    <w:rsid w:val="000E5E4F"/>
    <w:rsid w:val="000F4E00"/>
    <w:rsid w:val="000F501A"/>
    <w:rsid w:val="00102048"/>
    <w:rsid w:val="001340FD"/>
    <w:rsid w:val="001514CC"/>
    <w:rsid w:val="00173F5A"/>
    <w:rsid w:val="00181CC8"/>
    <w:rsid w:val="00182539"/>
    <w:rsid w:val="00192535"/>
    <w:rsid w:val="001B0859"/>
    <w:rsid w:val="001D7EE7"/>
    <w:rsid w:val="001F10BA"/>
    <w:rsid w:val="001F1523"/>
    <w:rsid w:val="002027CF"/>
    <w:rsid w:val="002120AE"/>
    <w:rsid w:val="00225DCD"/>
    <w:rsid w:val="00246922"/>
    <w:rsid w:val="00264F3B"/>
    <w:rsid w:val="00280E6C"/>
    <w:rsid w:val="00281CE0"/>
    <w:rsid w:val="002B62F9"/>
    <w:rsid w:val="002D2105"/>
    <w:rsid w:val="002D41AE"/>
    <w:rsid w:val="002E7B86"/>
    <w:rsid w:val="00301C59"/>
    <w:rsid w:val="00315A78"/>
    <w:rsid w:val="00325423"/>
    <w:rsid w:val="003353A7"/>
    <w:rsid w:val="003369B6"/>
    <w:rsid w:val="003374A0"/>
    <w:rsid w:val="003443FC"/>
    <w:rsid w:val="003652F6"/>
    <w:rsid w:val="00375FE5"/>
    <w:rsid w:val="00376222"/>
    <w:rsid w:val="00380927"/>
    <w:rsid w:val="00386AA3"/>
    <w:rsid w:val="00390B2C"/>
    <w:rsid w:val="003931AC"/>
    <w:rsid w:val="003A246E"/>
    <w:rsid w:val="003B3C09"/>
    <w:rsid w:val="003B7306"/>
    <w:rsid w:val="003C1EFC"/>
    <w:rsid w:val="003D317B"/>
    <w:rsid w:val="003E206D"/>
    <w:rsid w:val="003E6788"/>
    <w:rsid w:val="0040595A"/>
    <w:rsid w:val="00431115"/>
    <w:rsid w:val="00431F44"/>
    <w:rsid w:val="00434FB4"/>
    <w:rsid w:val="00457EB0"/>
    <w:rsid w:val="004622ED"/>
    <w:rsid w:val="004700E4"/>
    <w:rsid w:val="00471340"/>
    <w:rsid w:val="00471720"/>
    <w:rsid w:val="0048423E"/>
    <w:rsid w:val="00491CBE"/>
    <w:rsid w:val="0049501A"/>
    <w:rsid w:val="004A0602"/>
    <w:rsid w:val="004A1D8E"/>
    <w:rsid w:val="004B444D"/>
    <w:rsid w:val="004D5DCC"/>
    <w:rsid w:val="004D6005"/>
    <w:rsid w:val="004E08EB"/>
    <w:rsid w:val="004E2FB0"/>
    <w:rsid w:val="004F1E96"/>
    <w:rsid w:val="004F5ED1"/>
    <w:rsid w:val="005010D8"/>
    <w:rsid w:val="00521153"/>
    <w:rsid w:val="00527970"/>
    <w:rsid w:val="00534A3E"/>
    <w:rsid w:val="005507FD"/>
    <w:rsid w:val="00564668"/>
    <w:rsid w:val="00577916"/>
    <w:rsid w:val="00583BDA"/>
    <w:rsid w:val="005A175A"/>
    <w:rsid w:val="005C1798"/>
    <w:rsid w:val="005D4741"/>
    <w:rsid w:val="005D7E44"/>
    <w:rsid w:val="005E2DAA"/>
    <w:rsid w:val="005E48B6"/>
    <w:rsid w:val="005E627B"/>
    <w:rsid w:val="005F512B"/>
    <w:rsid w:val="005F76DD"/>
    <w:rsid w:val="00601530"/>
    <w:rsid w:val="006061AD"/>
    <w:rsid w:val="0062604E"/>
    <w:rsid w:val="0065192D"/>
    <w:rsid w:val="00663708"/>
    <w:rsid w:val="00682739"/>
    <w:rsid w:val="006A100E"/>
    <w:rsid w:val="006B2FE9"/>
    <w:rsid w:val="006B34C1"/>
    <w:rsid w:val="006C26D9"/>
    <w:rsid w:val="006C2D24"/>
    <w:rsid w:val="006E2D0F"/>
    <w:rsid w:val="006F7A25"/>
    <w:rsid w:val="007056E7"/>
    <w:rsid w:val="0071477E"/>
    <w:rsid w:val="00730040"/>
    <w:rsid w:val="007447B7"/>
    <w:rsid w:val="007574A5"/>
    <w:rsid w:val="00770979"/>
    <w:rsid w:val="00775D07"/>
    <w:rsid w:val="00781F1B"/>
    <w:rsid w:val="00782DA6"/>
    <w:rsid w:val="00785B2F"/>
    <w:rsid w:val="00792A31"/>
    <w:rsid w:val="007B036C"/>
    <w:rsid w:val="007B0641"/>
    <w:rsid w:val="007C7F32"/>
    <w:rsid w:val="007F666B"/>
    <w:rsid w:val="0080618E"/>
    <w:rsid w:val="00811330"/>
    <w:rsid w:val="00820D51"/>
    <w:rsid w:val="00836221"/>
    <w:rsid w:val="00841FEA"/>
    <w:rsid w:val="0087036A"/>
    <w:rsid w:val="00870577"/>
    <w:rsid w:val="00876FF1"/>
    <w:rsid w:val="008912D9"/>
    <w:rsid w:val="00897943"/>
    <w:rsid w:val="008B7897"/>
    <w:rsid w:val="008C3027"/>
    <w:rsid w:val="008F1FB8"/>
    <w:rsid w:val="008F425E"/>
    <w:rsid w:val="00917C94"/>
    <w:rsid w:val="00962ABF"/>
    <w:rsid w:val="00974C1C"/>
    <w:rsid w:val="00982160"/>
    <w:rsid w:val="009A211D"/>
    <w:rsid w:val="009A3124"/>
    <w:rsid w:val="009B1B3F"/>
    <w:rsid w:val="009C4205"/>
    <w:rsid w:val="009F1AA2"/>
    <w:rsid w:val="00A06F58"/>
    <w:rsid w:val="00A15EED"/>
    <w:rsid w:val="00A23D32"/>
    <w:rsid w:val="00A35AB2"/>
    <w:rsid w:val="00A4528F"/>
    <w:rsid w:val="00A53DD4"/>
    <w:rsid w:val="00A64A53"/>
    <w:rsid w:val="00A661C8"/>
    <w:rsid w:val="00A96369"/>
    <w:rsid w:val="00AA1F9E"/>
    <w:rsid w:val="00AA667F"/>
    <w:rsid w:val="00AB2E02"/>
    <w:rsid w:val="00AE7BB4"/>
    <w:rsid w:val="00AF0313"/>
    <w:rsid w:val="00AF3C7F"/>
    <w:rsid w:val="00AF4F27"/>
    <w:rsid w:val="00AF759F"/>
    <w:rsid w:val="00B06C3B"/>
    <w:rsid w:val="00B24E8E"/>
    <w:rsid w:val="00B25CD7"/>
    <w:rsid w:val="00B370F3"/>
    <w:rsid w:val="00B560F0"/>
    <w:rsid w:val="00B65D42"/>
    <w:rsid w:val="00B71798"/>
    <w:rsid w:val="00BA04A9"/>
    <w:rsid w:val="00BA5C86"/>
    <w:rsid w:val="00BB090A"/>
    <w:rsid w:val="00BD5D84"/>
    <w:rsid w:val="00BE30D1"/>
    <w:rsid w:val="00BF0046"/>
    <w:rsid w:val="00C0020B"/>
    <w:rsid w:val="00C0663B"/>
    <w:rsid w:val="00C11F5B"/>
    <w:rsid w:val="00C13415"/>
    <w:rsid w:val="00C1536B"/>
    <w:rsid w:val="00C457DA"/>
    <w:rsid w:val="00C66DAB"/>
    <w:rsid w:val="00C777AE"/>
    <w:rsid w:val="00C80FEB"/>
    <w:rsid w:val="00C826E5"/>
    <w:rsid w:val="00C8578F"/>
    <w:rsid w:val="00C95B8C"/>
    <w:rsid w:val="00CB4FA2"/>
    <w:rsid w:val="00CC3D15"/>
    <w:rsid w:val="00CC74DA"/>
    <w:rsid w:val="00CE28B5"/>
    <w:rsid w:val="00CE4804"/>
    <w:rsid w:val="00CE791C"/>
    <w:rsid w:val="00D01FFE"/>
    <w:rsid w:val="00D024B1"/>
    <w:rsid w:val="00D03A16"/>
    <w:rsid w:val="00D06601"/>
    <w:rsid w:val="00D16215"/>
    <w:rsid w:val="00D271B2"/>
    <w:rsid w:val="00D2772E"/>
    <w:rsid w:val="00D279F5"/>
    <w:rsid w:val="00D54A98"/>
    <w:rsid w:val="00D65D86"/>
    <w:rsid w:val="00D73926"/>
    <w:rsid w:val="00D87318"/>
    <w:rsid w:val="00DB01B6"/>
    <w:rsid w:val="00DB03B6"/>
    <w:rsid w:val="00DB2AAA"/>
    <w:rsid w:val="00DB5D24"/>
    <w:rsid w:val="00DD0EA7"/>
    <w:rsid w:val="00DD3437"/>
    <w:rsid w:val="00DE0A83"/>
    <w:rsid w:val="00DE1588"/>
    <w:rsid w:val="00DE6D68"/>
    <w:rsid w:val="00DE72CF"/>
    <w:rsid w:val="00DF115D"/>
    <w:rsid w:val="00E23F7F"/>
    <w:rsid w:val="00E249A0"/>
    <w:rsid w:val="00E40D42"/>
    <w:rsid w:val="00E76C99"/>
    <w:rsid w:val="00E81BC6"/>
    <w:rsid w:val="00E86B05"/>
    <w:rsid w:val="00E86E3C"/>
    <w:rsid w:val="00E90733"/>
    <w:rsid w:val="00EA63C2"/>
    <w:rsid w:val="00ED216C"/>
    <w:rsid w:val="00EE517D"/>
    <w:rsid w:val="00EF05A8"/>
    <w:rsid w:val="00EF07BA"/>
    <w:rsid w:val="00F16981"/>
    <w:rsid w:val="00F20913"/>
    <w:rsid w:val="00F21AEE"/>
    <w:rsid w:val="00F305F2"/>
    <w:rsid w:val="00F43B07"/>
    <w:rsid w:val="00F507C9"/>
    <w:rsid w:val="00F5210F"/>
    <w:rsid w:val="00F6503F"/>
    <w:rsid w:val="00F71F46"/>
    <w:rsid w:val="00F801EB"/>
    <w:rsid w:val="00F806A4"/>
    <w:rsid w:val="00F80C77"/>
    <w:rsid w:val="00FE46F0"/>
    <w:rsid w:val="00FE551A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C2BD9C"/>
  <w14:defaultImageDpi w14:val="32767"/>
  <w15:docId w15:val="{0F8904FB-7AB1-EB49-B953-976D8253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02"/>
    <w:pPr>
      <w:spacing w:before="120" w:after="120"/>
    </w:pPr>
    <w:rPr>
      <w:rFonts w:ascii="Arial" w:hAnsi="Arial" w:cs="Arial"/>
      <w:color w:val="57575B" w:themeColor="accent5"/>
      <w:sz w:val="23"/>
      <w:lang w:val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6E3C"/>
    <w:pPr>
      <w:spacing w:before="0"/>
      <w:jc w:val="right"/>
      <w:outlineLvl w:val="0"/>
    </w:pPr>
    <w:rPr>
      <w:caps/>
      <w:color w:val="DE6617"/>
      <w:spacing w:val="26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F27"/>
    <w:pPr>
      <w:outlineLvl w:val="1"/>
    </w:pPr>
    <w:rPr>
      <w:rFonts w:ascii="Arial Bold" w:hAnsi="Arial Bold"/>
      <w:b/>
      <w:sz w:val="28"/>
      <w:u w:color="24793F" w:themeColor="text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0663B"/>
    <w:pPr>
      <w:tabs>
        <w:tab w:val="left" w:pos="4962"/>
      </w:tabs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C066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1AD"/>
    <w:pPr>
      <w:tabs>
        <w:tab w:val="center" w:pos="4680"/>
        <w:tab w:val="right" w:pos="9360"/>
      </w:tabs>
      <w:spacing w:before="0" w:after="0"/>
    </w:pPr>
    <w:rPr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6061AD"/>
    <w:rPr>
      <w:rFonts w:ascii="Arial" w:hAnsi="Arial" w:cs="Arial"/>
      <w:color w:val="000000"/>
      <w:sz w:val="23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E86E3C"/>
    <w:rPr>
      <w:rFonts w:ascii="Arial" w:hAnsi="Arial" w:cs="Arial"/>
      <w:caps/>
      <w:color w:val="DE6617"/>
      <w:spacing w:val="26"/>
      <w:sz w:val="44"/>
      <w:szCs w:val="4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1133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11330"/>
    <w:rPr>
      <w:rFonts w:ascii="Arial" w:hAnsi="Arial" w:cs="Arial"/>
      <w:sz w:val="20"/>
      <w:szCs w:val="22"/>
      <w:lang w:val="en-AU"/>
    </w:rPr>
  </w:style>
  <w:style w:type="paragraph" w:styleId="ListNumber">
    <w:name w:val="List Number"/>
    <w:basedOn w:val="Normal"/>
    <w:autoRedefine/>
    <w:uiPriority w:val="99"/>
    <w:unhideWhenUsed/>
    <w:qFormat/>
    <w:rsid w:val="00A661C8"/>
    <w:pPr>
      <w:numPr>
        <w:numId w:val="4"/>
      </w:numPr>
      <w:spacing w:after="240" w:line="360" w:lineRule="auto"/>
      <w:ind w:left="709" w:hanging="35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F4F27"/>
    <w:rPr>
      <w:rFonts w:ascii="Arial Bold" w:hAnsi="Arial Bold" w:cs="Arial"/>
      <w:b/>
      <w:color w:val="57575B" w:themeColor="accent5"/>
      <w:sz w:val="28"/>
      <w:u w:color="24793F" w:themeColor="text2"/>
      <w:lang w:val="en-AU"/>
    </w:rPr>
  </w:style>
  <w:style w:type="paragraph" w:styleId="NoSpacing">
    <w:name w:val="No Spacing"/>
    <w:basedOn w:val="Normal"/>
    <w:uiPriority w:val="1"/>
    <w:qFormat/>
    <w:rsid w:val="00325423"/>
  </w:style>
  <w:style w:type="paragraph" w:styleId="ListParagraph">
    <w:name w:val="List Paragraph"/>
    <w:aliases w:val="Recommendation,L,List Paragraph1,List Paragraph11,Bullet Point,Bullet points,Content descriptions,Bullet point,CV text,F5 List Paragraph,Dot pt,List Paragraph111,Medium Grid 1 - Accent 21,Numbered Paragraph,NFP GP Bulleted List,Table,Main"/>
    <w:basedOn w:val="Normal"/>
    <w:link w:val="ListParagraphChar"/>
    <w:uiPriority w:val="34"/>
    <w:qFormat/>
    <w:rsid w:val="00A661C8"/>
    <w:pPr>
      <w:numPr>
        <w:numId w:val="5"/>
      </w:numPr>
      <w:spacing w:after="240" w:line="360" w:lineRule="auto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700E4"/>
  </w:style>
  <w:style w:type="character" w:customStyle="1" w:styleId="Heading8Char">
    <w:name w:val="Heading 8 Char"/>
    <w:basedOn w:val="DefaultParagraphFont"/>
    <w:link w:val="Heading8"/>
    <w:uiPriority w:val="9"/>
    <w:rsid w:val="00C0663B"/>
    <w:rPr>
      <w:rFonts w:ascii="Arial" w:hAnsi="Arial" w:cs="Arial"/>
      <w:sz w:val="20"/>
      <w:szCs w:val="22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C0663B"/>
    <w:rPr>
      <w:rFonts w:ascii="Arial" w:hAnsi="Arial" w:cs="Arial"/>
      <w:sz w:val="20"/>
      <w:szCs w:val="22"/>
      <w:lang w:val="en-AU"/>
    </w:rPr>
  </w:style>
  <w:style w:type="paragraph" w:styleId="Subtitle">
    <w:name w:val="Subtitle"/>
    <w:basedOn w:val="Heading9"/>
    <w:next w:val="Normal"/>
    <w:link w:val="SubtitleChar"/>
    <w:uiPriority w:val="11"/>
    <w:rsid w:val="00C0663B"/>
  </w:style>
  <w:style w:type="character" w:customStyle="1" w:styleId="SubtitleChar">
    <w:name w:val="Subtitle Char"/>
    <w:basedOn w:val="DefaultParagraphFont"/>
    <w:link w:val="Subtitle"/>
    <w:uiPriority w:val="11"/>
    <w:rsid w:val="00C0663B"/>
    <w:rPr>
      <w:rFonts w:ascii="Arial" w:hAnsi="Arial" w:cs="Arial"/>
      <w:sz w:val="20"/>
      <w:szCs w:val="22"/>
      <w:lang w:val="en-AU"/>
    </w:rPr>
  </w:style>
  <w:style w:type="character" w:styleId="SubtleEmphasis">
    <w:name w:val="Subtle Emphasis"/>
    <w:uiPriority w:val="19"/>
    <w:rsid w:val="00C0663B"/>
  </w:style>
  <w:style w:type="paragraph" w:styleId="Quote">
    <w:name w:val="Quote"/>
    <w:basedOn w:val="Subtitle"/>
    <w:next w:val="Normal"/>
    <w:link w:val="QuoteChar"/>
    <w:uiPriority w:val="29"/>
    <w:rsid w:val="00C0663B"/>
  </w:style>
  <w:style w:type="character" w:customStyle="1" w:styleId="QuoteChar">
    <w:name w:val="Quote Char"/>
    <w:basedOn w:val="DefaultParagraphFont"/>
    <w:link w:val="Quote"/>
    <w:uiPriority w:val="29"/>
    <w:rsid w:val="00C0663B"/>
    <w:rPr>
      <w:rFonts w:ascii="Arial" w:hAnsi="Arial" w:cs="Arial"/>
      <w:sz w:val="20"/>
      <w:szCs w:val="22"/>
      <w:lang w:val="en-AU"/>
    </w:rPr>
  </w:style>
  <w:style w:type="character" w:styleId="SubtleReference">
    <w:name w:val="Subtle Reference"/>
    <w:uiPriority w:val="31"/>
    <w:rsid w:val="00C0663B"/>
  </w:style>
  <w:style w:type="character" w:styleId="Hyperlink">
    <w:name w:val="Hyperlink"/>
    <w:basedOn w:val="SubtleReference"/>
    <w:uiPriority w:val="99"/>
    <w:unhideWhenUsed/>
    <w:rsid w:val="00C0663B"/>
  </w:style>
  <w:style w:type="paragraph" w:styleId="BalloonText">
    <w:name w:val="Balloon Text"/>
    <w:basedOn w:val="Normal"/>
    <w:link w:val="BalloonTextChar"/>
    <w:uiPriority w:val="99"/>
    <w:semiHidden/>
    <w:unhideWhenUsed/>
    <w:rsid w:val="00315A78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78"/>
    <w:rPr>
      <w:rFonts w:ascii="Lucida Grande" w:hAnsi="Lucida Grande" w:cs="Lucida Grande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B3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B3F"/>
    <w:rPr>
      <w:rFonts w:ascii="Arial" w:hAnsi="Arial" w:cs="Arial"/>
      <w:color w:val="57575B" w:themeColor="accent5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9B1B3F"/>
    <w:rPr>
      <w:vertAlign w:val="superscript"/>
    </w:r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Bullet point Char,CV text Char,F5 List Paragraph Char,Dot pt Char,List Paragraph111 Char,Table Char"/>
    <w:basedOn w:val="DefaultParagraphFont"/>
    <w:link w:val="ListParagraph"/>
    <w:uiPriority w:val="34"/>
    <w:qFormat/>
    <w:locked/>
    <w:rsid w:val="00D54A98"/>
    <w:rPr>
      <w:rFonts w:ascii="Arial" w:hAnsi="Arial" w:cs="Arial"/>
      <w:color w:val="57575B" w:themeColor="accent5"/>
      <w:lang w:val="en-AU"/>
    </w:rPr>
  </w:style>
  <w:style w:type="paragraph" w:styleId="ListBullet">
    <w:name w:val="List Bullet"/>
    <w:aliases w:val="TPs Lvl 1"/>
    <w:basedOn w:val="ListParagraph"/>
    <w:uiPriority w:val="1"/>
    <w:unhideWhenUsed/>
    <w:qFormat/>
    <w:rsid w:val="00792A31"/>
    <w:pPr>
      <w:numPr>
        <w:numId w:val="0"/>
      </w:numPr>
      <w:tabs>
        <w:tab w:val="center" w:pos="4873"/>
      </w:tabs>
      <w:spacing w:before="0" w:after="200" w:line="276" w:lineRule="auto"/>
      <w:ind w:left="720" w:hanging="360"/>
      <w:contextualSpacing w:val="0"/>
    </w:pPr>
    <w:rPr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5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7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78F"/>
    <w:rPr>
      <w:rFonts w:ascii="Arial" w:hAnsi="Arial" w:cs="Arial"/>
      <w:color w:val="57575B" w:themeColor="accent5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78F"/>
    <w:rPr>
      <w:rFonts w:ascii="Arial" w:hAnsi="Arial" w:cs="Arial"/>
      <w:b/>
      <w:bCs/>
      <w:color w:val="57575B" w:themeColor="accent5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8912D9"/>
    <w:rPr>
      <w:rFonts w:ascii="Arial" w:hAnsi="Arial" w:cs="Arial"/>
      <w:color w:val="57575B" w:themeColor="accent5"/>
      <w:sz w:val="23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tionalredress.gov.a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tionalredress.gov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0004\AppData\Local\Microsoft\Windows\INetCache\Content.Outlook\S5YBO7K6\DSS003_Fact%20Sheet%20Template%20V5.dotx" TargetMode="External"/></Relationships>
</file>

<file path=word/theme/theme1.xml><?xml version="1.0" encoding="utf-8"?>
<a:theme xmlns:a="http://schemas.openxmlformats.org/drawingml/2006/main" name="Office Theme">
  <a:themeElements>
    <a:clrScheme name="National Redress Scheme 2018">
      <a:dk1>
        <a:srgbClr val="FEFFFE"/>
      </a:dk1>
      <a:lt1>
        <a:srgbClr val="FFFFFF"/>
      </a:lt1>
      <a:dk2>
        <a:srgbClr val="24793F"/>
      </a:dk2>
      <a:lt2>
        <a:srgbClr val="DD6D28"/>
      </a:lt2>
      <a:accent1>
        <a:srgbClr val="508E55"/>
      </a:accent1>
      <a:accent2>
        <a:srgbClr val="F69F1F"/>
      </a:accent2>
      <a:accent3>
        <a:srgbClr val="90B03D"/>
      </a:accent3>
      <a:accent4>
        <a:srgbClr val="F1C263"/>
      </a:accent4>
      <a:accent5>
        <a:srgbClr val="57575B"/>
      </a:accent5>
      <a:accent6>
        <a:srgbClr val="FEFFFE"/>
      </a:accent6>
      <a:hlink>
        <a:srgbClr val="FEFFFE"/>
      </a:hlink>
      <a:folHlink>
        <a:srgbClr val="57575B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B55B6CA46BA47B8629A3EE3433B68" ma:contentTypeVersion="1" ma:contentTypeDescription="Create a new document." ma:contentTypeScope="" ma:versionID="18cf35d2321bfd390fb9efebe4f9dc3b">
  <xsd:schema xmlns:xsd="http://www.w3.org/2001/XMLSchema" xmlns:xs="http://www.w3.org/2001/XMLSchema" xmlns:p="http://schemas.microsoft.com/office/2006/metadata/properties" xmlns:ns2="61699b43-7984-4fb0-a86f-8864962bd358" targetNamespace="http://schemas.microsoft.com/office/2006/metadata/properties" ma:root="true" ma:fieldsID="8befca03d0eb5a61a9047074d991608f" ns2:_="">
    <xsd:import namespace="61699b43-7984-4fb0-a86f-8864962bd35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99b43-7984-4fb0-a86f-8864962bd3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28E6A2-C532-40EE-A904-660FF0CCA9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91328-7BF5-4F83-B83A-2E172E74B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99b43-7984-4fb0-a86f-8864962bd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19312D-9014-4A99-A11F-14446D1741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A2016E-E45C-49EE-BFB1-70DE431466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C:\Users\dv0004\AppData\Local\Microsoft\Windows\INetCache\Content.Outlook\S5YBO7K6\DSS003_Fact Sheet Template V5.dotx</Template>
  <TotalTime>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Dari FACTSHEET 3 - Free support to access the National Redress Scheme</dc:title>
  <dc:subject/>
  <dc:creator/>
  <cp:keywords/>
  <dc:description/>
  <cp:lastModifiedBy>Microsoft Office User</cp:lastModifiedBy>
  <cp:revision>9</cp:revision>
  <cp:lastPrinted>2018-07-02T02:54:00Z</cp:lastPrinted>
  <dcterms:created xsi:type="dcterms:W3CDTF">2023-07-16T02:03:00Z</dcterms:created>
  <dcterms:modified xsi:type="dcterms:W3CDTF">2023-11-06T00:09:00Z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1EFD3A45E00144E590FACF4222DD5F0E</vt:lpwstr>
  </property>
  <property fmtid="{D5CDD505-2E9C-101B-9397-08002B2CF9AE}" pid="9" name="PM_ProtectiveMarkingValue_Footer">
    <vt:lpwstr>OFFICIAL</vt:lpwstr>
  </property>
  <property fmtid="{D5CDD505-2E9C-101B-9397-08002B2CF9AE}" pid="10" name="PM_OriginationTimeStamp">
    <vt:lpwstr>2023-04-14T06:50:19Z</vt:lpwstr>
  </property>
  <property fmtid="{D5CDD505-2E9C-101B-9397-08002B2CF9AE}" pid="11" name="PM_ProtectiveMarkingValue_Header">
    <vt:lpwstr>OFFICIAL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2018.4</vt:lpwstr>
  </property>
  <property fmtid="{D5CDD505-2E9C-101B-9397-08002B2CF9AE}" pid="15" name="PM_Note">
    <vt:lpwstr/>
  </property>
  <property fmtid="{D5CDD505-2E9C-101B-9397-08002B2CF9AE}" pid="16" name="PM_Markers">
    <vt:lpwstr/>
  </property>
  <property fmtid="{D5CDD505-2E9C-101B-9397-08002B2CF9AE}" pid="17" name="PM_Display">
    <vt:lpwstr>OFFICIAL</vt:lpwstr>
  </property>
  <property fmtid="{D5CDD505-2E9C-101B-9397-08002B2CF9AE}" pid="18" name="PM_Hash_Version">
    <vt:lpwstr>2018.0</vt:lpwstr>
  </property>
  <property fmtid="{D5CDD505-2E9C-101B-9397-08002B2CF9AE}" pid="19" name="PM_Hash_Salt_Prev">
    <vt:lpwstr>C87ACB4F0109844E1839A155309F8BC6</vt:lpwstr>
  </property>
  <property fmtid="{D5CDD505-2E9C-101B-9397-08002B2CF9AE}" pid="20" name="PM_Hash_Salt">
    <vt:lpwstr>22504052CCA215A43CD0160AA9777436</vt:lpwstr>
  </property>
  <property fmtid="{D5CDD505-2E9C-101B-9397-08002B2CF9AE}" pid="21" name="PM_Hash_SHA1">
    <vt:lpwstr>E23740C49DA665A320BBD4B76C1B15CD51EAA984</vt:lpwstr>
  </property>
  <property fmtid="{D5CDD505-2E9C-101B-9397-08002B2CF9AE}" pid="22" name="PM_OriginatorDomainName_SHA256">
    <vt:lpwstr>E83A2A66C4061446A7E3732E8D44762184B6B377D962B96C83DC624302585857</vt:lpwstr>
  </property>
  <property fmtid="{D5CDD505-2E9C-101B-9397-08002B2CF9AE}" pid="23" name="PM_MinimumSecurityClassification">
    <vt:lpwstr/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  <property fmtid="{D5CDD505-2E9C-101B-9397-08002B2CF9AE}" pid="26" name="ContentTypeId">
    <vt:lpwstr>0x010100650B55B6CA46BA47B8629A3EE3433B68</vt:lpwstr>
  </property>
  <property fmtid="{D5CDD505-2E9C-101B-9397-08002B2CF9AE}" pid="27" name="PM_Originator_Hash_SHA1">
    <vt:lpwstr>5AB6E8D65F07D8BD67E6E1119DFA73F22FBA1DFD</vt:lpwstr>
  </property>
  <property fmtid="{D5CDD505-2E9C-101B-9397-08002B2CF9AE}" pid="28" name="PM_OriginatorUserAccountName_SHA256">
    <vt:lpwstr>6225EB1C0BFB3D9D9E132725B2E638B3D5608232323E06ABDEA684818703EDA8</vt:lpwstr>
  </property>
</Properties>
</file>