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B44D4" w14:textId="77777777" w:rsidR="00634A7F" w:rsidRPr="006E338F" w:rsidRDefault="00634A7F" w:rsidP="00634A7F">
      <w:pPr>
        <w:rPr>
          <w:rFonts w:cstheme="minorHAnsi"/>
          <w:sz w:val="22"/>
          <w:szCs w:val="22"/>
          <w:lang w:eastAsia="ko-KR"/>
        </w:rPr>
      </w:pPr>
      <w:r w:rsidRPr="006E338F">
        <w:rPr>
          <w:rFonts w:cstheme="minorHAnsi"/>
          <w:sz w:val="22"/>
          <w:szCs w:val="22"/>
          <w:lang w:val="en-US" w:eastAsia="ko-KR"/>
        </w:rPr>
        <w:t> </w:t>
      </w:r>
    </w:p>
    <w:tbl>
      <w:tblPr>
        <w:tblStyle w:val="TableGrid"/>
        <w:tblW w:w="0" w:type="auto"/>
        <w:tblLook w:val="04A0" w:firstRow="1" w:lastRow="0" w:firstColumn="1" w:lastColumn="0" w:noHBand="0" w:noVBand="1"/>
        <w:tblCaption w:val="Simplified Chinese ETDSETC0006 DL Brochure"/>
        <w:tblDescription w:val="Translation Prep file"/>
      </w:tblPr>
      <w:tblGrid>
        <w:gridCol w:w="3964"/>
        <w:gridCol w:w="4253"/>
      </w:tblGrid>
      <w:tr w:rsidR="00BC4931" w:rsidRPr="00BC4931" w14:paraId="238A8A6D" w14:textId="77777777" w:rsidTr="00472C4B">
        <w:tc>
          <w:tcPr>
            <w:tcW w:w="3964" w:type="dxa"/>
          </w:tcPr>
          <w:p w14:paraId="16FC1664" w14:textId="77777777" w:rsidR="00634A7F" w:rsidRPr="00BC4931" w:rsidRDefault="00634A7F" w:rsidP="00472C4B">
            <w:pPr>
              <w:rPr>
                <w:rFonts w:cstheme="minorHAnsi"/>
                <w:b/>
                <w:bCs/>
                <w:lang w:eastAsia="ko-KR"/>
              </w:rPr>
            </w:pPr>
            <w:bookmarkStart w:id="0" w:name="_GoBack"/>
            <w:r w:rsidRPr="00BC4931">
              <w:rPr>
                <w:rFonts w:cstheme="minorHAnsi"/>
                <w:b/>
                <w:bCs/>
                <w:lang w:eastAsia="ko-KR"/>
              </w:rPr>
              <w:t>English</w:t>
            </w:r>
          </w:p>
        </w:tc>
        <w:tc>
          <w:tcPr>
            <w:tcW w:w="4253" w:type="dxa"/>
          </w:tcPr>
          <w:p w14:paraId="5FF3B599" w14:textId="4DE62095" w:rsidR="00634A7F" w:rsidRPr="00BC4931" w:rsidRDefault="00677CF2" w:rsidP="00472C4B">
            <w:pPr>
              <w:rPr>
                <w:rFonts w:cstheme="minorHAnsi"/>
                <w:b/>
                <w:bCs/>
                <w:lang w:eastAsia="ko-KR"/>
              </w:rPr>
            </w:pPr>
            <w:r w:rsidRPr="00BC4931">
              <w:rPr>
                <w:rFonts w:cstheme="minorHAnsi"/>
                <w:b/>
                <w:bCs/>
                <w:lang w:eastAsia="ko-KR"/>
              </w:rPr>
              <w:t>Simplified Chinese</w:t>
            </w:r>
          </w:p>
        </w:tc>
      </w:tr>
      <w:tr w:rsidR="00BC4931" w:rsidRPr="00BC4931" w14:paraId="1745419C" w14:textId="77777777" w:rsidTr="00472C4B">
        <w:tc>
          <w:tcPr>
            <w:tcW w:w="3964" w:type="dxa"/>
          </w:tcPr>
          <w:p w14:paraId="14ED4D78" w14:textId="77777777" w:rsidR="00634A7F" w:rsidRPr="00BC4931" w:rsidRDefault="00634A7F" w:rsidP="00472C4B">
            <w:pPr>
              <w:rPr>
                <w:sz w:val="24"/>
                <w:szCs w:val="24"/>
              </w:rPr>
            </w:pPr>
            <w:r w:rsidRPr="00BC4931">
              <w:rPr>
                <w:sz w:val="24"/>
                <w:szCs w:val="24"/>
              </w:rPr>
              <w:t>Australian Government</w:t>
            </w:r>
          </w:p>
        </w:tc>
        <w:tc>
          <w:tcPr>
            <w:tcW w:w="4253" w:type="dxa"/>
          </w:tcPr>
          <w:p w14:paraId="6EC1AE36" w14:textId="77777777" w:rsidR="00634A7F" w:rsidRPr="00BC4931" w:rsidRDefault="00634A7F" w:rsidP="00472C4B">
            <w:pPr>
              <w:rPr>
                <w:rFonts w:cstheme="minorHAnsi"/>
                <w:lang w:eastAsia="ko-KR"/>
              </w:rPr>
            </w:pPr>
            <w:r w:rsidRPr="00BC4931">
              <w:rPr>
                <w:rFonts w:cstheme="minorHAnsi" w:hint="eastAsia"/>
                <w:lang w:eastAsia="zh-CN"/>
              </w:rPr>
              <w:t>澳大利亚政府</w:t>
            </w:r>
          </w:p>
        </w:tc>
      </w:tr>
      <w:tr w:rsidR="00BC4931" w:rsidRPr="00BC4931" w14:paraId="1D0F3400" w14:textId="77777777" w:rsidTr="00472C4B">
        <w:tc>
          <w:tcPr>
            <w:tcW w:w="3964" w:type="dxa"/>
          </w:tcPr>
          <w:p w14:paraId="56F2B80A" w14:textId="77777777" w:rsidR="00634A7F" w:rsidRPr="00BC4931" w:rsidRDefault="00634A7F" w:rsidP="00C33A36">
            <w:pPr>
              <w:pStyle w:val="Heading1"/>
              <w:spacing w:before="0"/>
              <w:rPr>
                <w:rFonts w:asciiTheme="minorHAnsi" w:hAnsiTheme="minorHAnsi" w:cstheme="minorHAnsi"/>
                <w:color w:val="auto"/>
                <w:sz w:val="24"/>
                <w:szCs w:val="24"/>
              </w:rPr>
            </w:pPr>
            <w:r w:rsidRPr="00BC4931">
              <w:rPr>
                <w:rFonts w:asciiTheme="minorHAnsi" w:hAnsiTheme="minorHAnsi" w:cstheme="minorHAnsi"/>
                <w:b w:val="0"/>
                <w:bCs w:val="0"/>
                <w:color w:val="auto"/>
                <w:sz w:val="24"/>
                <w:szCs w:val="24"/>
              </w:rPr>
              <w:t xml:space="preserve">National </w:t>
            </w:r>
            <w:r w:rsidRPr="00BC4931">
              <w:rPr>
                <w:rFonts w:asciiTheme="minorHAnsi" w:hAnsiTheme="minorHAnsi" w:cstheme="minorHAnsi"/>
                <w:b w:val="0"/>
                <w:bCs w:val="0"/>
                <w:color w:val="auto"/>
                <w:sz w:val="24"/>
                <w:szCs w:val="24"/>
              </w:rPr>
              <w:br/>
            </w:r>
            <w:r w:rsidRPr="00BC4931">
              <w:rPr>
                <w:rFonts w:asciiTheme="minorHAnsi" w:hAnsiTheme="minorHAnsi" w:cstheme="minorHAnsi"/>
                <w:color w:val="auto"/>
                <w:sz w:val="24"/>
                <w:szCs w:val="24"/>
              </w:rPr>
              <w:t>Redress Scheme</w:t>
            </w:r>
          </w:p>
        </w:tc>
        <w:tc>
          <w:tcPr>
            <w:tcW w:w="4253" w:type="dxa"/>
          </w:tcPr>
          <w:p w14:paraId="388B4494" w14:textId="77777777" w:rsidR="00634A7F" w:rsidRPr="00BC4931" w:rsidRDefault="00634A7F" w:rsidP="00C33A36">
            <w:pPr>
              <w:pStyle w:val="Heading1"/>
              <w:spacing w:before="0"/>
              <w:rPr>
                <w:rFonts w:asciiTheme="minorHAnsi" w:hAnsiTheme="minorHAnsi" w:cstheme="minorHAnsi"/>
                <w:color w:val="auto"/>
                <w:sz w:val="24"/>
                <w:szCs w:val="24"/>
              </w:rPr>
            </w:pPr>
            <w:r w:rsidRPr="00BC4931">
              <w:rPr>
                <w:rFonts w:asciiTheme="minorHAnsi" w:hAnsiTheme="minorHAnsi" w:cstheme="minorHAnsi"/>
                <w:b w:val="0"/>
                <w:bCs w:val="0"/>
                <w:color w:val="auto"/>
                <w:sz w:val="24"/>
                <w:szCs w:val="24"/>
              </w:rPr>
              <w:t xml:space="preserve">National </w:t>
            </w:r>
            <w:r w:rsidRPr="00BC4931">
              <w:rPr>
                <w:rFonts w:asciiTheme="minorHAnsi" w:hAnsiTheme="minorHAnsi" w:cstheme="minorHAnsi"/>
                <w:b w:val="0"/>
                <w:bCs w:val="0"/>
                <w:color w:val="auto"/>
                <w:sz w:val="24"/>
                <w:szCs w:val="24"/>
              </w:rPr>
              <w:br/>
            </w:r>
            <w:r w:rsidRPr="00BC4931">
              <w:rPr>
                <w:rFonts w:asciiTheme="minorHAnsi" w:hAnsiTheme="minorHAnsi" w:cstheme="minorHAnsi"/>
                <w:color w:val="auto"/>
                <w:sz w:val="24"/>
                <w:szCs w:val="24"/>
              </w:rPr>
              <w:t>Redress Scheme</w:t>
            </w:r>
          </w:p>
          <w:p w14:paraId="51D2BFA6" w14:textId="77777777" w:rsidR="00634A7F" w:rsidRPr="00BC4931" w:rsidRDefault="00634A7F" w:rsidP="00C33A36">
            <w:pPr>
              <w:pStyle w:val="Heading1"/>
              <w:spacing w:before="0"/>
              <w:rPr>
                <w:rFonts w:asciiTheme="minorEastAsia" w:eastAsiaTheme="minorEastAsia" w:hAnsiTheme="minorEastAsia" w:cstheme="minorHAnsi"/>
                <w:b w:val="0"/>
                <w:bCs w:val="0"/>
                <w:color w:val="auto"/>
                <w:sz w:val="22"/>
                <w:szCs w:val="22"/>
                <w:lang w:eastAsia="ko-KR"/>
              </w:rPr>
            </w:pPr>
            <w:r w:rsidRPr="00BC4931">
              <w:rPr>
                <w:rFonts w:asciiTheme="minorEastAsia" w:eastAsiaTheme="minorEastAsia" w:hAnsiTheme="minorEastAsia" w:cstheme="minorHAnsi" w:hint="eastAsia"/>
                <w:b w:val="0"/>
                <w:bCs w:val="0"/>
                <w:color w:val="auto"/>
                <w:sz w:val="22"/>
                <w:szCs w:val="22"/>
                <w:lang w:eastAsia="zh-CN"/>
              </w:rPr>
              <w:t>（国家</w:t>
            </w:r>
            <w:r w:rsidRPr="00BC4931">
              <w:rPr>
                <w:rFonts w:asciiTheme="minorEastAsia" w:eastAsiaTheme="minorEastAsia" w:hAnsiTheme="minorEastAsia" w:cstheme="minorHAnsi" w:hint="eastAsia"/>
                <w:color w:val="auto"/>
                <w:sz w:val="22"/>
                <w:szCs w:val="22"/>
                <w:lang w:eastAsia="zh-CN"/>
              </w:rPr>
              <w:t>补偿计划</w:t>
            </w:r>
            <w:r w:rsidRPr="00BC4931">
              <w:rPr>
                <w:rFonts w:asciiTheme="minorEastAsia" w:eastAsiaTheme="minorEastAsia" w:hAnsiTheme="minorEastAsia" w:cstheme="minorHAnsi" w:hint="eastAsia"/>
                <w:b w:val="0"/>
                <w:bCs w:val="0"/>
                <w:color w:val="auto"/>
                <w:sz w:val="22"/>
                <w:szCs w:val="22"/>
                <w:lang w:eastAsia="zh-CN"/>
              </w:rPr>
              <w:t>）</w:t>
            </w:r>
          </w:p>
        </w:tc>
      </w:tr>
      <w:tr w:rsidR="00BC4931" w:rsidRPr="00BC4931" w14:paraId="65A84350" w14:textId="77777777" w:rsidTr="00472C4B">
        <w:tc>
          <w:tcPr>
            <w:tcW w:w="3964" w:type="dxa"/>
          </w:tcPr>
          <w:p w14:paraId="6B4A9EAB" w14:textId="77777777" w:rsidR="00634A7F" w:rsidRPr="00BC4931" w:rsidRDefault="00634A7F" w:rsidP="00130E20">
            <w:pPr>
              <w:pStyle w:val="Heading2"/>
              <w:rPr>
                <w:rFonts w:asciiTheme="minorHAnsi" w:hAnsiTheme="minorHAnsi" w:cstheme="minorHAnsi"/>
                <w:b w:val="0"/>
                <w:bCs w:val="0"/>
                <w:color w:val="auto"/>
              </w:rPr>
            </w:pPr>
            <w:r w:rsidRPr="00BC4931">
              <w:rPr>
                <w:rFonts w:asciiTheme="minorHAnsi" w:hAnsiTheme="minorHAnsi" w:cstheme="minorHAnsi"/>
                <w:b w:val="0"/>
                <w:bCs w:val="0"/>
                <w:color w:val="auto"/>
              </w:rPr>
              <w:t xml:space="preserve">Acknowledging the harm </w:t>
            </w:r>
            <w:r w:rsidRPr="00BC4931">
              <w:rPr>
                <w:rFonts w:asciiTheme="minorHAnsi" w:hAnsiTheme="minorHAnsi" w:cstheme="minorHAnsi"/>
                <w:b w:val="0"/>
                <w:bCs w:val="0"/>
                <w:color w:val="auto"/>
              </w:rPr>
              <w:br/>
              <w:t xml:space="preserve">done to people who </w:t>
            </w:r>
            <w:r w:rsidRPr="00BC4931">
              <w:rPr>
                <w:rFonts w:asciiTheme="minorHAnsi" w:hAnsiTheme="minorHAnsi" w:cstheme="minorHAnsi"/>
                <w:b w:val="0"/>
                <w:bCs w:val="0"/>
                <w:color w:val="auto"/>
              </w:rPr>
              <w:br/>
              <w:t xml:space="preserve">experienced child sexual </w:t>
            </w:r>
            <w:r w:rsidRPr="00BC4931">
              <w:rPr>
                <w:rFonts w:asciiTheme="minorHAnsi" w:hAnsiTheme="minorHAnsi" w:cstheme="minorHAnsi"/>
                <w:b w:val="0"/>
                <w:bCs w:val="0"/>
                <w:color w:val="auto"/>
              </w:rPr>
              <w:br/>
              <w:t>abuse in institutions</w:t>
            </w:r>
          </w:p>
        </w:tc>
        <w:tc>
          <w:tcPr>
            <w:tcW w:w="4253" w:type="dxa"/>
          </w:tcPr>
          <w:p w14:paraId="28B5E894" w14:textId="77777777" w:rsidR="00634A7F" w:rsidRPr="00BC4931" w:rsidRDefault="00634A7F" w:rsidP="00130E20">
            <w:pPr>
              <w:pStyle w:val="Heading2"/>
              <w:rPr>
                <w:rFonts w:asciiTheme="minorEastAsia" w:eastAsiaTheme="minorEastAsia" w:hAnsiTheme="minorEastAsia"/>
                <w:b w:val="0"/>
                <w:bCs w:val="0"/>
                <w:color w:val="auto"/>
                <w:lang w:eastAsia="ko-KR"/>
              </w:rPr>
            </w:pPr>
            <w:r w:rsidRPr="00BC4931">
              <w:rPr>
                <w:rFonts w:asciiTheme="minorEastAsia" w:eastAsiaTheme="minorEastAsia" w:hAnsiTheme="minorEastAsia" w:hint="eastAsia"/>
                <w:b w:val="0"/>
                <w:bCs w:val="0"/>
                <w:color w:val="auto"/>
                <w:lang w:eastAsia="zh-CN"/>
              </w:rPr>
              <w:t>承认在机构中经历过儿童性虐待的人所受到的伤害</w:t>
            </w:r>
          </w:p>
        </w:tc>
      </w:tr>
      <w:tr w:rsidR="00BC4931" w:rsidRPr="00BC4931" w14:paraId="2951AC58" w14:textId="77777777" w:rsidTr="00472C4B">
        <w:tc>
          <w:tcPr>
            <w:tcW w:w="3964" w:type="dxa"/>
          </w:tcPr>
          <w:p w14:paraId="032B5432" w14:textId="77777777" w:rsidR="00634A7F" w:rsidRPr="00BC4931" w:rsidRDefault="00634A7F" w:rsidP="00263E6D">
            <w:pPr>
              <w:pStyle w:val="Heading3"/>
              <w:rPr>
                <w:rFonts w:asciiTheme="minorHAnsi" w:hAnsiTheme="minorHAnsi" w:cstheme="minorHAnsi"/>
                <w:color w:val="auto"/>
                <w:sz w:val="24"/>
                <w:szCs w:val="24"/>
              </w:rPr>
            </w:pPr>
            <w:r w:rsidRPr="00BC4931">
              <w:rPr>
                <w:rFonts w:asciiTheme="minorHAnsi" w:hAnsiTheme="minorHAnsi" w:cstheme="minorHAnsi"/>
                <w:color w:val="auto"/>
                <w:sz w:val="24"/>
                <w:szCs w:val="24"/>
              </w:rPr>
              <w:t xml:space="preserve">What is the National </w:t>
            </w:r>
            <w:r w:rsidRPr="00BC4931">
              <w:rPr>
                <w:rFonts w:asciiTheme="minorHAnsi" w:hAnsiTheme="minorHAnsi" w:cstheme="minorHAnsi"/>
                <w:color w:val="auto"/>
                <w:sz w:val="24"/>
                <w:szCs w:val="24"/>
              </w:rPr>
              <w:br/>
              <w:t xml:space="preserve">Redress Scheme? </w:t>
            </w:r>
          </w:p>
          <w:p w14:paraId="3049A681" w14:textId="77777777" w:rsidR="00634A7F" w:rsidRPr="00BC4931" w:rsidRDefault="00634A7F" w:rsidP="00472C4B">
            <w:pPr>
              <w:rPr>
                <w:sz w:val="24"/>
                <w:szCs w:val="24"/>
              </w:rPr>
            </w:pPr>
            <w:r w:rsidRPr="00BC4931">
              <w:rPr>
                <w:sz w:val="24"/>
                <w:szCs w:val="24"/>
              </w:rPr>
              <w:t xml:space="preserve">The Australian Government set up the National Redress Scheme after the Royal Commission into Institutional Responses to Child Sexual Abuse. </w:t>
            </w:r>
          </w:p>
          <w:p w14:paraId="14858061" w14:textId="77777777" w:rsidR="00634A7F" w:rsidRPr="00BC4931" w:rsidRDefault="00634A7F" w:rsidP="00472C4B">
            <w:pPr>
              <w:rPr>
                <w:sz w:val="24"/>
                <w:szCs w:val="24"/>
              </w:rPr>
            </w:pPr>
          </w:p>
          <w:p w14:paraId="609AC7BA" w14:textId="77777777" w:rsidR="00634A7F" w:rsidRPr="00BC4931" w:rsidRDefault="00634A7F" w:rsidP="00472C4B">
            <w:pPr>
              <w:rPr>
                <w:sz w:val="28"/>
                <w:szCs w:val="28"/>
              </w:rPr>
            </w:pPr>
            <w:r w:rsidRPr="00BC4931">
              <w:rPr>
                <w:sz w:val="24"/>
                <w:szCs w:val="24"/>
              </w:rPr>
              <w:t>Over five years, the Royal Commission heard from more than 16,000 brave people who shared their experiences of sexual abuse that happened when they were in institutions.</w:t>
            </w:r>
          </w:p>
        </w:tc>
        <w:tc>
          <w:tcPr>
            <w:tcW w:w="4253" w:type="dxa"/>
          </w:tcPr>
          <w:p w14:paraId="2CED1725" w14:textId="77777777" w:rsidR="00634A7F" w:rsidRPr="00BC4931" w:rsidRDefault="00634A7F" w:rsidP="00263E6D">
            <w:pPr>
              <w:pStyle w:val="Heading3"/>
              <w:rPr>
                <w:color w:val="auto"/>
                <w:lang w:eastAsia="zh-CN"/>
              </w:rPr>
            </w:pPr>
            <w:r w:rsidRPr="00BC4931">
              <w:rPr>
                <w:rFonts w:asciiTheme="minorEastAsia" w:eastAsiaTheme="minorEastAsia" w:hAnsiTheme="minorEastAsia" w:cstheme="minorHAnsi" w:hint="eastAsia"/>
                <w:color w:val="auto"/>
                <w:lang w:eastAsia="zh-CN"/>
              </w:rPr>
              <w:t>什么是</w:t>
            </w:r>
            <w:r w:rsidRPr="00BC4931">
              <w:rPr>
                <w:rFonts w:asciiTheme="minorHAnsi" w:hAnsiTheme="minorHAnsi" w:cstheme="minorHAnsi"/>
                <w:color w:val="auto"/>
              </w:rPr>
              <w:t>National Redress Scheme</w:t>
            </w:r>
            <w:r w:rsidRPr="00BC4931">
              <w:rPr>
                <w:rFonts w:asciiTheme="minorEastAsia" w:eastAsiaTheme="minorEastAsia" w:hAnsiTheme="minorEastAsia" w:cstheme="minorHAnsi"/>
                <w:color w:val="auto"/>
                <w:lang w:eastAsia="zh-CN"/>
              </w:rPr>
              <w:t>？</w:t>
            </w:r>
          </w:p>
          <w:p w14:paraId="1E9DA17D" w14:textId="77777777" w:rsidR="00634A7F" w:rsidRPr="00BC4931" w:rsidRDefault="00634A7F" w:rsidP="00472C4B">
            <w:pPr>
              <w:rPr>
                <w:rFonts w:cstheme="minorHAnsi"/>
                <w:lang w:eastAsia="zh-CN"/>
              </w:rPr>
            </w:pPr>
            <w:r w:rsidRPr="00BC4931">
              <w:rPr>
                <w:rFonts w:cstheme="minorHAnsi" w:hint="eastAsia"/>
                <w:lang w:eastAsia="zh-CN"/>
              </w:rPr>
              <w:t>在皇家委员会对“机构回应儿童性虐待问题”进行调查后，澳大利亚政府制定了</w:t>
            </w:r>
            <w:r w:rsidRPr="00BC4931">
              <w:rPr>
                <w:sz w:val="24"/>
                <w:szCs w:val="24"/>
                <w:lang w:eastAsia="zh-CN"/>
              </w:rPr>
              <w:t>National Redress Scheme</w:t>
            </w:r>
            <w:r w:rsidRPr="00BC4931">
              <w:rPr>
                <w:rFonts w:hint="eastAsia"/>
                <w:sz w:val="24"/>
                <w:szCs w:val="24"/>
                <w:lang w:eastAsia="zh-CN"/>
              </w:rPr>
              <w:t>（</w:t>
            </w:r>
            <w:r w:rsidRPr="00BC4931">
              <w:rPr>
                <w:rFonts w:cstheme="minorHAnsi" w:hint="eastAsia"/>
                <w:lang w:eastAsia="zh-CN"/>
              </w:rPr>
              <w:t>国家补偿计划）。</w:t>
            </w:r>
          </w:p>
          <w:p w14:paraId="2048F0FC" w14:textId="77777777" w:rsidR="00634A7F" w:rsidRPr="00BC4931" w:rsidRDefault="00634A7F" w:rsidP="00472C4B">
            <w:pPr>
              <w:rPr>
                <w:rFonts w:cstheme="minorHAnsi"/>
                <w:lang w:eastAsia="ko-KR"/>
              </w:rPr>
            </w:pPr>
            <w:r w:rsidRPr="00BC4931">
              <w:rPr>
                <w:rFonts w:cstheme="minorHAnsi" w:hint="eastAsia"/>
                <w:lang w:eastAsia="zh-CN"/>
              </w:rPr>
              <w:t>历经五年，皇家委员会听取了</w:t>
            </w:r>
            <w:r w:rsidRPr="00BC4931">
              <w:rPr>
                <w:rFonts w:cstheme="minorHAnsi" w:hint="eastAsia"/>
                <w:lang w:eastAsia="zh-CN"/>
              </w:rPr>
              <w:t xml:space="preserve"> </w:t>
            </w:r>
            <w:r w:rsidRPr="00BC4931">
              <w:rPr>
                <w:rFonts w:cstheme="minorHAnsi"/>
                <w:lang w:eastAsia="zh-CN"/>
              </w:rPr>
              <w:t>1</w:t>
            </w:r>
            <w:r w:rsidRPr="00BC4931">
              <w:rPr>
                <w:rFonts w:cstheme="minorHAnsi" w:hint="eastAsia"/>
                <w:lang w:eastAsia="zh-CN"/>
              </w:rPr>
              <w:t>万</w:t>
            </w:r>
            <w:r w:rsidRPr="00BC4931">
              <w:rPr>
                <w:rFonts w:cstheme="minorHAnsi" w:hint="eastAsia"/>
                <w:lang w:eastAsia="zh-CN"/>
              </w:rPr>
              <w:t>6</w:t>
            </w:r>
            <w:r w:rsidRPr="00BC4931">
              <w:rPr>
                <w:rFonts w:cstheme="minorHAnsi" w:hint="eastAsia"/>
                <w:lang w:eastAsia="zh-CN"/>
              </w:rPr>
              <w:t>千多人勇敢地说出他们在机构期间受到性虐待的经历。</w:t>
            </w:r>
          </w:p>
        </w:tc>
      </w:tr>
      <w:tr w:rsidR="00BC4931" w:rsidRPr="00BC4931" w14:paraId="3D6082CD" w14:textId="77777777" w:rsidTr="00472C4B">
        <w:tc>
          <w:tcPr>
            <w:tcW w:w="3964" w:type="dxa"/>
          </w:tcPr>
          <w:p w14:paraId="3D4D79AB" w14:textId="77777777" w:rsidR="00634A7F" w:rsidRPr="00BC4931" w:rsidRDefault="00634A7F" w:rsidP="00263E6D">
            <w:pPr>
              <w:pStyle w:val="Heading3"/>
              <w:rPr>
                <w:rFonts w:asciiTheme="minorHAnsi" w:hAnsiTheme="minorHAnsi" w:cstheme="minorHAnsi"/>
                <w:color w:val="auto"/>
                <w:sz w:val="24"/>
                <w:szCs w:val="24"/>
              </w:rPr>
            </w:pPr>
            <w:r w:rsidRPr="00BC4931">
              <w:rPr>
                <w:rFonts w:asciiTheme="minorHAnsi" w:hAnsiTheme="minorHAnsi" w:cstheme="minorHAnsi"/>
                <w:color w:val="auto"/>
                <w:sz w:val="24"/>
                <w:szCs w:val="24"/>
              </w:rPr>
              <w:t>What does ‘institutional</w:t>
            </w:r>
            <w:r w:rsidRPr="00BC4931">
              <w:rPr>
                <w:rFonts w:asciiTheme="minorHAnsi" w:hAnsiTheme="minorHAnsi" w:cstheme="minorHAnsi"/>
                <w:color w:val="auto"/>
                <w:sz w:val="24"/>
                <w:szCs w:val="24"/>
              </w:rPr>
              <w:br/>
              <w:t>child sexual abuse’ mean?</w:t>
            </w:r>
          </w:p>
          <w:p w14:paraId="60417CD2" w14:textId="77777777" w:rsidR="00634A7F" w:rsidRPr="00BC4931" w:rsidRDefault="00634A7F" w:rsidP="00472C4B">
            <w:pPr>
              <w:rPr>
                <w:iCs/>
                <w:sz w:val="24"/>
                <w:szCs w:val="24"/>
              </w:rPr>
            </w:pPr>
            <w:r w:rsidRPr="00BC4931">
              <w:rPr>
                <w:iCs/>
                <w:sz w:val="24"/>
                <w:szCs w:val="24"/>
              </w:rPr>
              <w:t xml:space="preserve">Institutional child sexual abuse means a person experienced child sexual abuse </w:t>
            </w:r>
            <w:r w:rsidRPr="00BC4931">
              <w:rPr>
                <w:rFonts w:hint="eastAsia"/>
                <w:iCs/>
                <w:sz w:val="24"/>
                <w:szCs w:val="24"/>
                <w:lang w:eastAsia="zh-CN"/>
              </w:rPr>
              <w:t>o</w:t>
            </w:r>
            <w:r w:rsidRPr="00BC4931">
              <w:rPr>
                <w:iCs/>
                <w:sz w:val="24"/>
                <w:szCs w:val="24"/>
                <w:lang w:eastAsia="zh-CN"/>
              </w:rPr>
              <w:t xml:space="preserve">n the premises of </w:t>
            </w:r>
            <w:r w:rsidRPr="00BC4931">
              <w:rPr>
                <w:iCs/>
                <w:sz w:val="24"/>
                <w:szCs w:val="24"/>
              </w:rPr>
              <w:t xml:space="preserve">an institution, or where activities of the institution took place, or by an official of an institution. </w:t>
            </w:r>
            <w:r w:rsidRPr="00BC4931">
              <w:rPr>
                <w:iCs/>
                <w:sz w:val="24"/>
                <w:szCs w:val="24"/>
                <w:lang w:eastAsia="zh-CN"/>
              </w:rPr>
              <w:t>An institution means an organisation,</w:t>
            </w:r>
            <w:r w:rsidRPr="00BC4931">
              <w:rPr>
                <w:rFonts w:hint="eastAsia"/>
                <w:iCs/>
                <w:sz w:val="24"/>
                <w:szCs w:val="24"/>
                <w:lang w:eastAsia="zh-CN"/>
              </w:rPr>
              <w:t xml:space="preserve"> </w:t>
            </w:r>
            <w:r w:rsidRPr="00BC4931">
              <w:rPr>
                <w:iCs/>
                <w:sz w:val="24"/>
                <w:szCs w:val="24"/>
              </w:rPr>
              <w:t xml:space="preserve">such as a school, church, mosque, temple, synagogue, mission, orphanage, foster care, hospital, detention centre or a sporting club. </w:t>
            </w:r>
          </w:p>
        </w:tc>
        <w:tc>
          <w:tcPr>
            <w:tcW w:w="4253" w:type="dxa"/>
          </w:tcPr>
          <w:p w14:paraId="4B5E6D1D" w14:textId="77777777" w:rsidR="00634A7F" w:rsidRPr="00BC4931" w:rsidRDefault="00634A7F" w:rsidP="00263E6D">
            <w:pPr>
              <w:pStyle w:val="Heading3"/>
              <w:rPr>
                <w:rFonts w:asciiTheme="minorEastAsia" w:eastAsiaTheme="minorEastAsia" w:hAnsiTheme="minorEastAsia"/>
                <w:color w:val="auto"/>
                <w:lang w:eastAsia="ko-KR"/>
              </w:rPr>
            </w:pPr>
            <w:r w:rsidRPr="00BC4931">
              <w:rPr>
                <w:rFonts w:asciiTheme="minorEastAsia" w:eastAsiaTheme="minorEastAsia" w:hAnsiTheme="minorEastAsia" w:hint="eastAsia"/>
                <w:color w:val="auto"/>
                <w:lang w:eastAsia="ko-KR"/>
              </w:rPr>
              <w:t>“机构儿童性虐待”是什么意思？</w:t>
            </w:r>
          </w:p>
          <w:p w14:paraId="008CCFCD" w14:textId="77777777" w:rsidR="00634A7F" w:rsidRPr="00BC4931" w:rsidRDefault="00634A7F" w:rsidP="00472C4B">
            <w:pPr>
              <w:rPr>
                <w:rFonts w:cstheme="minorHAnsi"/>
                <w:b/>
                <w:lang w:eastAsia="ko-KR"/>
              </w:rPr>
            </w:pPr>
          </w:p>
          <w:p w14:paraId="350C8BEB" w14:textId="77777777" w:rsidR="00634A7F" w:rsidRPr="00BC4931" w:rsidRDefault="00634A7F" w:rsidP="00472C4B">
            <w:pPr>
              <w:rPr>
                <w:rFonts w:cstheme="minorHAnsi"/>
                <w:lang w:eastAsia="ko-KR"/>
              </w:rPr>
            </w:pPr>
            <w:r w:rsidRPr="00BC4931">
              <w:rPr>
                <w:rFonts w:cstheme="minorHAnsi" w:hint="eastAsia"/>
                <w:lang w:eastAsia="zh-CN"/>
              </w:rPr>
              <w:t>机构儿童性虐待是指个人在某一机构的场所，或在该机构的活动场所，或由某一机构的官员进行的儿童性虐待。机构是指一个组织，如学校、教会、清真寺、庙宇、犹太教堂、传教会、孤儿院、寄养机构、医院、拘留中心或体育俱乐部。</w:t>
            </w:r>
            <w:r w:rsidRPr="00BC4931">
              <w:rPr>
                <w:rFonts w:cstheme="minorHAnsi" w:hint="eastAsia"/>
                <w:lang w:eastAsia="zh-CN"/>
              </w:rPr>
              <w:t xml:space="preserve"> </w:t>
            </w:r>
          </w:p>
        </w:tc>
      </w:tr>
      <w:tr w:rsidR="00BC4931" w:rsidRPr="00BC4931" w14:paraId="2F1A1683" w14:textId="77777777" w:rsidTr="00472C4B">
        <w:tc>
          <w:tcPr>
            <w:tcW w:w="3964" w:type="dxa"/>
          </w:tcPr>
          <w:p w14:paraId="3A86BBF1" w14:textId="77777777" w:rsidR="00634A7F" w:rsidRPr="00BC4931" w:rsidRDefault="00634A7F" w:rsidP="00263E6D">
            <w:pPr>
              <w:pStyle w:val="Heading3"/>
              <w:rPr>
                <w:rFonts w:asciiTheme="minorHAnsi" w:hAnsiTheme="minorHAnsi" w:cstheme="minorHAnsi"/>
                <w:color w:val="auto"/>
                <w:sz w:val="24"/>
                <w:szCs w:val="24"/>
              </w:rPr>
            </w:pPr>
            <w:r w:rsidRPr="00BC4931">
              <w:rPr>
                <w:rFonts w:asciiTheme="minorHAnsi" w:hAnsiTheme="minorHAnsi" w:cstheme="minorHAnsi"/>
                <w:color w:val="auto"/>
                <w:sz w:val="24"/>
                <w:szCs w:val="24"/>
              </w:rPr>
              <w:t xml:space="preserve">Who can apply for redress? </w:t>
            </w:r>
          </w:p>
        </w:tc>
        <w:tc>
          <w:tcPr>
            <w:tcW w:w="4253" w:type="dxa"/>
          </w:tcPr>
          <w:p w14:paraId="5DE4D707" w14:textId="77777777" w:rsidR="00634A7F" w:rsidRPr="00BC4931" w:rsidRDefault="00634A7F" w:rsidP="00263E6D">
            <w:pPr>
              <w:pStyle w:val="Heading3"/>
              <w:rPr>
                <w:rFonts w:asciiTheme="minorEastAsia" w:eastAsiaTheme="minorEastAsia" w:hAnsiTheme="minorEastAsia"/>
                <w:color w:val="auto"/>
                <w:lang w:eastAsia="ko-KR"/>
              </w:rPr>
            </w:pPr>
            <w:r w:rsidRPr="00BC4931">
              <w:rPr>
                <w:rFonts w:asciiTheme="minorEastAsia" w:eastAsiaTheme="minorEastAsia" w:hAnsiTheme="minorEastAsia" w:hint="eastAsia"/>
                <w:color w:val="auto"/>
                <w:lang w:eastAsia="zh-CN"/>
              </w:rPr>
              <w:t>谁可以申请补偿？</w:t>
            </w:r>
          </w:p>
        </w:tc>
      </w:tr>
      <w:tr w:rsidR="00BC4931" w:rsidRPr="00BC4931" w14:paraId="709A2BB1" w14:textId="77777777" w:rsidTr="00472C4B">
        <w:tc>
          <w:tcPr>
            <w:tcW w:w="3964" w:type="dxa"/>
          </w:tcPr>
          <w:p w14:paraId="16DE79CE" w14:textId="77777777" w:rsidR="00634A7F" w:rsidRPr="00BC4931" w:rsidRDefault="00634A7F" w:rsidP="00472C4B">
            <w:pPr>
              <w:rPr>
                <w:sz w:val="24"/>
                <w:szCs w:val="24"/>
              </w:rPr>
            </w:pPr>
            <w:r w:rsidRPr="00BC4931">
              <w:rPr>
                <w:sz w:val="24"/>
                <w:szCs w:val="24"/>
              </w:rPr>
              <w:t xml:space="preserve">You can apply for redress if: </w:t>
            </w:r>
          </w:p>
        </w:tc>
        <w:tc>
          <w:tcPr>
            <w:tcW w:w="4253" w:type="dxa"/>
          </w:tcPr>
          <w:p w14:paraId="6FF3A1FC" w14:textId="77777777" w:rsidR="00634A7F" w:rsidRPr="00BC4931" w:rsidRDefault="00634A7F" w:rsidP="00472C4B">
            <w:pPr>
              <w:rPr>
                <w:rFonts w:cstheme="minorHAnsi"/>
                <w:lang w:eastAsia="ko-KR"/>
              </w:rPr>
            </w:pPr>
            <w:r w:rsidRPr="00BC4931">
              <w:rPr>
                <w:rFonts w:cstheme="minorHAnsi" w:hint="eastAsia"/>
                <w:lang w:eastAsia="zh-CN"/>
              </w:rPr>
              <w:t>如果您满足以下条件即可申请补偿：</w:t>
            </w:r>
          </w:p>
        </w:tc>
      </w:tr>
      <w:tr w:rsidR="00BC4931" w:rsidRPr="00BC4931" w14:paraId="77A7F95A" w14:textId="77777777" w:rsidTr="00472C4B">
        <w:tc>
          <w:tcPr>
            <w:tcW w:w="3964" w:type="dxa"/>
          </w:tcPr>
          <w:p w14:paraId="658B1BE9" w14:textId="77777777" w:rsidR="00634A7F" w:rsidRPr="00BC4931" w:rsidRDefault="00634A7F" w:rsidP="00634A7F">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BC4931">
              <w:rPr>
                <w:sz w:val="24"/>
                <w:szCs w:val="24"/>
              </w:rPr>
              <w:t xml:space="preserve">you experienced sexual abuse when </w:t>
            </w:r>
            <w:r w:rsidRPr="00BC4931">
              <w:rPr>
                <w:sz w:val="24"/>
                <w:szCs w:val="24"/>
              </w:rPr>
              <w:br/>
              <w:t xml:space="preserve">you were under 18 years of </w:t>
            </w:r>
            <w:r w:rsidRPr="00BC4931">
              <w:rPr>
                <w:sz w:val="24"/>
                <w:szCs w:val="24"/>
              </w:rPr>
              <w:lastRenderedPageBreak/>
              <w:t xml:space="preserve">age, and </w:t>
            </w:r>
          </w:p>
          <w:p w14:paraId="24BAA82A" w14:textId="77777777" w:rsidR="00634A7F" w:rsidRPr="00BC4931" w:rsidRDefault="00634A7F" w:rsidP="00634A7F">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BC4931">
              <w:rPr>
                <w:sz w:val="24"/>
                <w:szCs w:val="24"/>
              </w:rPr>
              <w:t xml:space="preserve">you were born before 30 June 2010, </w:t>
            </w:r>
            <w:r w:rsidRPr="00BC4931">
              <w:rPr>
                <w:sz w:val="24"/>
                <w:szCs w:val="24"/>
              </w:rPr>
              <w:br/>
              <w:t xml:space="preserve">and </w:t>
            </w:r>
          </w:p>
          <w:p w14:paraId="27D22A07" w14:textId="77777777" w:rsidR="00634A7F" w:rsidRPr="00BC4931" w:rsidRDefault="00634A7F" w:rsidP="00634A7F">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BC4931">
              <w:rPr>
                <w:sz w:val="24"/>
                <w:szCs w:val="24"/>
              </w:rPr>
              <w:t xml:space="preserve">the abuse happened before </w:t>
            </w:r>
            <w:r w:rsidRPr="00BC4931">
              <w:rPr>
                <w:sz w:val="24"/>
                <w:szCs w:val="24"/>
              </w:rPr>
              <w:br/>
              <w:t xml:space="preserve">1 July 2018 while you were in </w:t>
            </w:r>
            <w:r w:rsidRPr="00BC4931">
              <w:rPr>
                <w:sz w:val="24"/>
                <w:szCs w:val="24"/>
              </w:rPr>
              <w:br/>
              <w:t xml:space="preserve">an institution, and </w:t>
            </w:r>
          </w:p>
          <w:p w14:paraId="44A30F0E" w14:textId="77777777" w:rsidR="00634A7F" w:rsidRPr="00BC4931" w:rsidRDefault="00634A7F" w:rsidP="00634A7F">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BC4931">
              <w:rPr>
                <w:sz w:val="24"/>
                <w:szCs w:val="24"/>
              </w:rPr>
              <w:t xml:space="preserve">you are an Australian citizen or </w:t>
            </w:r>
            <w:r w:rsidRPr="00BC4931">
              <w:rPr>
                <w:sz w:val="24"/>
                <w:szCs w:val="24"/>
              </w:rPr>
              <w:br/>
              <w:t xml:space="preserve">permanent resident at the time </w:t>
            </w:r>
            <w:r w:rsidRPr="00BC4931">
              <w:rPr>
                <w:sz w:val="24"/>
                <w:szCs w:val="24"/>
              </w:rPr>
              <w:br/>
              <w:t xml:space="preserve">you apply for redress. </w:t>
            </w:r>
          </w:p>
        </w:tc>
        <w:tc>
          <w:tcPr>
            <w:tcW w:w="4253" w:type="dxa"/>
          </w:tcPr>
          <w:p w14:paraId="3E8574FC" w14:textId="77777777" w:rsidR="00634A7F" w:rsidRPr="00BC4931" w:rsidRDefault="00634A7F" w:rsidP="00472C4B">
            <w:pPr>
              <w:rPr>
                <w:rFonts w:cstheme="minorHAnsi"/>
                <w:lang w:eastAsia="zh-CN"/>
              </w:rPr>
            </w:pPr>
            <w:r w:rsidRPr="00BC4931">
              <w:rPr>
                <w:rFonts w:cstheme="minorHAnsi" w:hint="eastAsia"/>
                <w:b/>
                <w:lang w:eastAsia="ko-KR"/>
              </w:rPr>
              <w:lastRenderedPageBreak/>
              <w:t>•</w:t>
            </w:r>
            <w:r w:rsidRPr="00BC4931">
              <w:rPr>
                <w:rFonts w:cstheme="minorHAnsi" w:hint="eastAsia"/>
                <w:lang w:eastAsia="zh-CN"/>
              </w:rPr>
              <w:t>未满</w:t>
            </w:r>
            <w:r w:rsidRPr="00BC4931">
              <w:rPr>
                <w:rFonts w:cstheme="minorHAnsi" w:hint="eastAsia"/>
                <w:lang w:eastAsia="zh-CN"/>
              </w:rPr>
              <w:t xml:space="preserve"> 18 </w:t>
            </w:r>
            <w:r w:rsidRPr="00BC4931">
              <w:rPr>
                <w:rFonts w:cstheme="minorHAnsi" w:hint="eastAsia"/>
                <w:lang w:eastAsia="zh-CN"/>
              </w:rPr>
              <w:t>岁时遭受过性虐待，并且</w:t>
            </w:r>
          </w:p>
          <w:p w14:paraId="20E5CCC7" w14:textId="77777777" w:rsidR="00634A7F" w:rsidRPr="00BC4931" w:rsidRDefault="00634A7F" w:rsidP="00472C4B">
            <w:pPr>
              <w:rPr>
                <w:rFonts w:cstheme="minorHAnsi"/>
                <w:lang w:eastAsia="zh-CN"/>
              </w:rPr>
            </w:pPr>
            <w:r w:rsidRPr="00BC4931">
              <w:rPr>
                <w:rFonts w:cstheme="minorHAnsi" w:hint="eastAsia"/>
                <w:lang w:eastAsia="zh-CN"/>
              </w:rPr>
              <w:t>•</w:t>
            </w:r>
            <w:r w:rsidRPr="00BC4931">
              <w:rPr>
                <w:rFonts w:cstheme="minorHAnsi" w:hint="eastAsia"/>
                <w:lang w:eastAsia="zh-CN"/>
              </w:rPr>
              <w:t xml:space="preserve"> </w:t>
            </w:r>
            <w:r w:rsidRPr="00BC4931">
              <w:rPr>
                <w:rFonts w:cstheme="minorHAnsi" w:hint="eastAsia"/>
                <w:lang w:eastAsia="zh-CN"/>
              </w:rPr>
              <w:t>在</w:t>
            </w:r>
            <w:r w:rsidRPr="00BC4931">
              <w:rPr>
                <w:rFonts w:cstheme="minorHAnsi" w:hint="eastAsia"/>
                <w:lang w:eastAsia="zh-CN"/>
              </w:rPr>
              <w:t xml:space="preserve"> 2010 </w:t>
            </w:r>
            <w:r w:rsidRPr="00BC4931">
              <w:rPr>
                <w:rFonts w:cstheme="minorHAnsi" w:hint="eastAsia"/>
                <w:lang w:eastAsia="zh-CN"/>
              </w:rPr>
              <w:t>年</w:t>
            </w:r>
            <w:r w:rsidRPr="00BC4931">
              <w:rPr>
                <w:rFonts w:cstheme="minorHAnsi" w:hint="eastAsia"/>
                <w:lang w:eastAsia="zh-CN"/>
              </w:rPr>
              <w:t xml:space="preserve"> 6 </w:t>
            </w:r>
            <w:r w:rsidRPr="00BC4931">
              <w:rPr>
                <w:rFonts w:cstheme="minorHAnsi" w:hint="eastAsia"/>
                <w:lang w:eastAsia="zh-CN"/>
              </w:rPr>
              <w:t>月</w:t>
            </w:r>
            <w:r w:rsidRPr="00BC4931">
              <w:rPr>
                <w:rFonts w:cstheme="minorHAnsi" w:hint="eastAsia"/>
                <w:lang w:eastAsia="zh-CN"/>
              </w:rPr>
              <w:t xml:space="preserve"> 30 </w:t>
            </w:r>
            <w:r w:rsidRPr="00BC4931">
              <w:rPr>
                <w:rFonts w:cstheme="minorHAnsi" w:hint="eastAsia"/>
                <w:lang w:eastAsia="zh-CN"/>
              </w:rPr>
              <w:t>日之前出生，并且</w:t>
            </w:r>
          </w:p>
          <w:p w14:paraId="2AEDB0FB" w14:textId="77777777" w:rsidR="00634A7F" w:rsidRPr="00BC4931" w:rsidRDefault="00634A7F" w:rsidP="00472C4B">
            <w:pPr>
              <w:rPr>
                <w:rFonts w:cstheme="minorHAnsi"/>
                <w:lang w:eastAsia="zh-CN"/>
              </w:rPr>
            </w:pPr>
            <w:r w:rsidRPr="00BC4931">
              <w:rPr>
                <w:rFonts w:cstheme="minorHAnsi" w:hint="eastAsia"/>
                <w:lang w:eastAsia="zh-CN"/>
              </w:rPr>
              <w:t>•</w:t>
            </w:r>
            <w:r w:rsidRPr="00BC4931">
              <w:rPr>
                <w:rFonts w:cstheme="minorHAnsi" w:hint="eastAsia"/>
                <w:lang w:eastAsia="zh-CN"/>
              </w:rPr>
              <w:t xml:space="preserve"> </w:t>
            </w:r>
            <w:r w:rsidRPr="00BC4931">
              <w:rPr>
                <w:rFonts w:cstheme="minorHAnsi" w:hint="eastAsia"/>
                <w:lang w:eastAsia="zh-CN"/>
              </w:rPr>
              <w:t>虐待发生在</w:t>
            </w:r>
            <w:r w:rsidRPr="00BC4931">
              <w:rPr>
                <w:rFonts w:cstheme="minorHAnsi" w:hint="eastAsia"/>
                <w:lang w:eastAsia="zh-CN"/>
              </w:rPr>
              <w:t xml:space="preserve"> 2018 </w:t>
            </w:r>
            <w:r w:rsidRPr="00BC4931">
              <w:rPr>
                <w:rFonts w:cstheme="minorHAnsi" w:hint="eastAsia"/>
                <w:lang w:eastAsia="zh-CN"/>
              </w:rPr>
              <w:t>年</w:t>
            </w:r>
            <w:r w:rsidRPr="00BC4931">
              <w:rPr>
                <w:rFonts w:cstheme="minorHAnsi" w:hint="eastAsia"/>
                <w:lang w:eastAsia="zh-CN"/>
              </w:rPr>
              <w:t xml:space="preserve"> 7 </w:t>
            </w:r>
            <w:r w:rsidRPr="00BC4931">
              <w:rPr>
                <w:rFonts w:cstheme="minorHAnsi" w:hint="eastAsia"/>
                <w:lang w:eastAsia="zh-CN"/>
              </w:rPr>
              <w:t>月</w:t>
            </w:r>
            <w:r w:rsidRPr="00BC4931">
              <w:rPr>
                <w:rFonts w:cstheme="minorHAnsi" w:hint="eastAsia"/>
                <w:lang w:eastAsia="zh-CN"/>
              </w:rPr>
              <w:t xml:space="preserve"> 1 </w:t>
            </w:r>
            <w:r w:rsidRPr="00BC4931">
              <w:rPr>
                <w:rFonts w:cstheme="minorHAnsi" w:hint="eastAsia"/>
                <w:lang w:eastAsia="zh-CN"/>
              </w:rPr>
              <w:t>日之前且您在</w:t>
            </w:r>
            <w:r w:rsidRPr="00BC4931">
              <w:rPr>
                <w:rFonts w:cstheme="minorHAnsi" w:hint="eastAsia"/>
                <w:lang w:eastAsia="zh-CN"/>
              </w:rPr>
              <w:lastRenderedPageBreak/>
              <w:t>机构中，并且</w:t>
            </w:r>
          </w:p>
          <w:p w14:paraId="7BAB59FB" w14:textId="77777777" w:rsidR="00634A7F" w:rsidRPr="00BC4931" w:rsidRDefault="00634A7F" w:rsidP="00472C4B">
            <w:pPr>
              <w:rPr>
                <w:rFonts w:cstheme="minorHAnsi"/>
                <w:lang w:eastAsia="ko-KR"/>
              </w:rPr>
            </w:pPr>
            <w:r w:rsidRPr="00BC4931">
              <w:rPr>
                <w:rFonts w:cstheme="minorHAnsi" w:hint="eastAsia"/>
                <w:lang w:eastAsia="zh-CN"/>
              </w:rPr>
              <w:t>•</w:t>
            </w:r>
            <w:r w:rsidRPr="00BC4931">
              <w:rPr>
                <w:rFonts w:cstheme="minorHAnsi" w:hint="eastAsia"/>
                <w:lang w:eastAsia="zh-CN"/>
              </w:rPr>
              <w:t xml:space="preserve"> </w:t>
            </w:r>
            <w:r w:rsidRPr="00BC4931">
              <w:rPr>
                <w:rFonts w:cstheme="minorHAnsi" w:hint="eastAsia"/>
                <w:lang w:eastAsia="zh-CN"/>
              </w:rPr>
              <w:t>您在申请补偿时是澳大利亚公民或永久居民。</w:t>
            </w:r>
          </w:p>
        </w:tc>
      </w:tr>
      <w:tr w:rsidR="00BC4931" w:rsidRPr="00BC4931" w14:paraId="00275245" w14:textId="77777777" w:rsidTr="00472C4B">
        <w:tc>
          <w:tcPr>
            <w:tcW w:w="3964" w:type="dxa"/>
          </w:tcPr>
          <w:p w14:paraId="0215E59D" w14:textId="77777777" w:rsidR="00634A7F" w:rsidRPr="00BC4931" w:rsidRDefault="00634A7F" w:rsidP="00472C4B">
            <w:pPr>
              <w:rPr>
                <w:sz w:val="24"/>
                <w:szCs w:val="24"/>
              </w:rPr>
            </w:pPr>
            <w:r w:rsidRPr="00BC4931">
              <w:rPr>
                <w:sz w:val="24"/>
                <w:szCs w:val="24"/>
              </w:rPr>
              <w:lastRenderedPageBreak/>
              <w:t>Depending on your circumstances, other eligibility rules may apply.</w:t>
            </w:r>
          </w:p>
        </w:tc>
        <w:tc>
          <w:tcPr>
            <w:tcW w:w="4253" w:type="dxa"/>
          </w:tcPr>
          <w:p w14:paraId="1D166B83" w14:textId="77777777" w:rsidR="00634A7F" w:rsidRPr="00BC4931" w:rsidRDefault="00634A7F" w:rsidP="00472C4B">
            <w:pPr>
              <w:rPr>
                <w:rFonts w:cstheme="minorHAnsi"/>
                <w:sz w:val="24"/>
                <w:szCs w:val="24"/>
                <w:lang w:eastAsia="ko-KR"/>
              </w:rPr>
            </w:pPr>
            <w:r w:rsidRPr="00BC4931">
              <w:rPr>
                <w:rFonts w:cstheme="minorHAnsi" w:hint="eastAsia"/>
                <w:lang w:eastAsia="zh-CN"/>
              </w:rPr>
              <w:t>根据您的情况，其它资格条件也可能适用。</w:t>
            </w:r>
          </w:p>
        </w:tc>
      </w:tr>
      <w:tr w:rsidR="00BC4931" w:rsidRPr="00BC4931" w14:paraId="1D34D48B" w14:textId="77777777" w:rsidTr="00472C4B">
        <w:tc>
          <w:tcPr>
            <w:tcW w:w="3964" w:type="dxa"/>
          </w:tcPr>
          <w:p w14:paraId="7F8BC4BB" w14:textId="77777777" w:rsidR="00634A7F" w:rsidRPr="00BC4931" w:rsidRDefault="00634A7F" w:rsidP="00472C4B">
            <w:pPr>
              <w:rPr>
                <w:sz w:val="24"/>
                <w:szCs w:val="24"/>
              </w:rPr>
            </w:pPr>
            <w:r w:rsidRPr="00BC4931">
              <w:rPr>
                <w:sz w:val="24"/>
                <w:szCs w:val="24"/>
              </w:rPr>
              <w:t xml:space="preserve">Redress is about </w:t>
            </w:r>
            <w:r w:rsidRPr="00BC4931">
              <w:rPr>
                <w:sz w:val="24"/>
                <w:szCs w:val="24"/>
              </w:rPr>
              <w:br/>
              <w:t xml:space="preserve">recognising the harm </w:t>
            </w:r>
            <w:r w:rsidRPr="00BC4931">
              <w:rPr>
                <w:sz w:val="24"/>
                <w:szCs w:val="24"/>
              </w:rPr>
              <w:br/>
              <w:t xml:space="preserve">done to people who </w:t>
            </w:r>
            <w:r w:rsidRPr="00BC4931">
              <w:rPr>
                <w:sz w:val="24"/>
                <w:szCs w:val="24"/>
              </w:rPr>
              <w:br/>
              <w:t xml:space="preserve">experienced sexual </w:t>
            </w:r>
            <w:r w:rsidRPr="00BC4931">
              <w:rPr>
                <w:sz w:val="24"/>
                <w:szCs w:val="24"/>
              </w:rPr>
              <w:br/>
              <w:t xml:space="preserve">abuse as children and </w:t>
            </w:r>
            <w:r w:rsidRPr="00BC4931">
              <w:rPr>
                <w:sz w:val="24"/>
                <w:szCs w:val="24"/>
              </w:rPr>
              <w:br/>
              <w:t xml:space="preserve">holding the institutions </w:t>
            </w:r>
            <w:r w:rsidRPr="00BC4931">
              <w:rPr>
                <w:sz w:val="24"/>
                <w:szCs w:val="24"/>
              </w:rPr>
              <w:br/>
              <w:t>responsible to account</w:t>
            </w:r>
          </w:p>
        </w:tc>
        <w:tc>
          <w:tcPr>
            <w:tcW w:w="4253" w:type="dxa"/>
          </w:tcPr>
          <w:p w14:paraId="30072575" w14:textId="77777777" w:rsidR="00634A7F" w:rsidRPr="00BC4931" w:rsidRDefault="00634A7F" w:rsidP="00472C4B">
            <w:pPr>
              <w:rPr>
                <w:rFonts w:cstheme="minorHAnsi"/>
                <w:sz w:val="24"/>
                <w:szCs w:val="24"/>
                <w:lang w:eastAsia="ko-KR"/>
              </w:rPr>
            </w:pPr>
            <w:r w:rsidRPr="00BC4931">
              <w:rPr>
                <w:rFonts w:cstheme="minorHAnsi" w:hint="eastAsia"/>
                <w:lang w:eastAsia="zh-CN"/>
              </w:rPr>
              <w:t>补偿是关于承认儿时遭受儿童性虐待的人所受到的伤害，并追究相关机构的责任</w:t>
            </w:r>
          </w:p>
        </w:tc>
      </w:tr>
      <w:tr w:rsidR="00BC4931" w:rsidRPr="00BC4931" w14:paraId="60A1CC3B" w14:textId="77777777" w:rsidTr="00472C4B">
        <w:tc>
          <w:tcPr>
            <w:tcW w:w="3964" w:type="dxa"/>
          </w:tcPr>
          <w:p w14:paraId="0ECAA693" w14:textId="77777777" w:rsidR="00634A7F" w:rsidRPr="00BC4931" w:rsidRDefault="00634A7F" w:rsidP="00263E6D">
            <w:pPr>
              <w:pStyle w:val="Heading3"/>
              <w:rPr>
                <w:rFonts w:asciiTheme="minorHAnsi" w:hAnsiTheme="minorHAnsi" w:cstheme="minorHAnsi"/>
                <w:color w:val="auto"/>
                <w:sz w:val="24"/>
                <w:szCs w:val="24"/>
              </w:rPr>
            </w:pPr>
            <w:r w:rsidRPr="00BC4931">
              <w:rPr>
                <w:rFonts w:asciiTheme="minorHAnsi" w:hAnsiTheme="minorHAnsi" w:cstheme="minorHAnsi"/>
                <w:color w:val="auto"/>
                <w:sz w:val="24"/>
                <w:szCs w:val="24"/>
              </w:rPr>
              <w:t xml:space="preserve">Applying for redress </w:t>
            </w:r>
          </w:p>
          <w:p w14:paraId="0F651339" w14:textId="77777777" w:rsidR="00634A7F" w:rsidRPr="00BC4931" w:rsidRDefault="00634A7F" w:rsidP="00472C4B">
            <w:pPr>
              <w:autoSpaceDE w:val="0"/>
              <w:autoSpaceDN w:val="0"/>
              <w:adjustRightInd w:val="0"/>
              <w:spacing w:after="140" w:line="241" w:lineRule="atLeast"/>
              <w:rPr>
                <w:rFonts w:cs="Arial"/>
                <w:sz w:val="24"/>
                <w:szCs w:val="24"/>
              </w:rPr>
            </w:pPr>
            <w:r w:rsidRPr="00BC4931">
              <w:rPr>
                <w:rFonts w:cs="Arial"/>
                <w:sz w:val="24"/>
                <w:szCs w:val="24"/>
              </w:rPr>
              <w:t xml:space="preserve">People can apply to the National Redress Scheme by filling in a paper or online application form via </w:t>
            </w:r>
            <w:proofErr w:type="spellStart"/>
            <w:r w:rsidRPr="00BC4931">
              <w:rPr>
                <w:rFonts w:cs="Arial"/>
                <w:sz w:val="24"/>
                <w:szCs w:val="24"/>
              </w:rPr>
              <w:t>myGov</w:t>
            </w:r>
            <w:proofErr w:type="spellEnd"/>
            <w:r w:rsidRPr="00BC4931">
              <w:rPr>
                <w:rFonts w:cs="Arial"/>
                <w:sz w:val="24"/>
                <w:szCs w:val="24"/>
              </w:rPr>
              <w:t>.</w:t>
            </w:r>
          </w:p>
          <w:p w14:paraId="339F1F90" w14:textId="77777777" w:rsidR="00634A7F" w:rsidRPr="00BC4931" w:rsidRDefault="00634A7F" w:rsidP="00472C4B">
            <w:pPr>
              <w:autoSpaceDE w:val="0"/>
              <w:autoSpaceDN w:val="0"/>
              <w:adjustRightInd w:val="0"/>
              <w:spacing w:after="140" w:line="241" w:lineRule="atLeast"/>
              <w:rPr>
                <w:rFonts w:cs="Arial"/>
                <w:sz w:val="24"/>
                <w:szCs w:val="24"/>
              </w:rPr>
            </w:pPr>
            <w:r w:rsidRPr="00BC4931">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tc>
        <w:tc>
          <w:tcPr>
            <w:tcW w:w="4253" w:type="dxa"/>
          </w:tcPr>
          <w:p w14:paraId="7A8AB771" w14:textId="77777777" w:rsidR="00634A7F" w:rsidRPr="00BC4931" w:rsidRDefault="00634A7F" w:rsidP="00472C4B">
            <w:pPr>
              <w:rPr>
                <w:rFonts w:cstheme="minorHAnsi"/>
                <w:sz w:val="24"/>
                <w:szCs w:val="24"/>
                <w:lang w:eastAsia="ko-KR"/>
              </w:rPr>
            </w:pPr>
          </w:p>
          <w:p w14:paraId="36AC6BFA" w14:textId="77777777" w:rsidR="00634A7F" w:rsidRPr="00BC4931" w:rsidRDefault="00634A7F" w:rsidP="00263E6D">
            <w:pPr>
              <w:pStyle w:val="Heading3"/>
              <w:rPr>
                <w:rFonts w:asciiTheme="minorEastAsia" w:eastAsiaTheme="minorEastAsia" w:hAnsiTheme="minorEastAsia"/>
                <w:color w:val="auto"/>
                <w:lang w:eastAsia="zh-CN"/>
              </w:rPr>
            </w:pPr>
            <w:r w:rsidRPr="00BC4931">
              <w:rPr>
                <w:rFonts w:asciiTheme="minorEastAsia" w:eastAsiaTheme="minorEastAsia" w:hAnsiTheme="minorEastAsia" w:hint="eastAsia"/>
                <w:color w:val="auto"/>
                <w:lang w:eastAsia="zh-CN"/>
              </w:rPr>
              <w:t>申请补偿</w:t>
            </w:r>
          </w:p>
          <w:p w14:paraId="0FB72E77" w14:textId="77777777" w:rsidR="00634A7F" w:rsidRPr="00BC4931" w:rsidRDefault="00634A7F" w:rsidP="00472C4B">
            <w:pPr>
              <w:rPr>
                <w:rFonts w:cstheme="minorHAnsi"/>
                <w:lang w:eastAsia="zh-CN"/>
              </w:rPr>
            </w:pPr>
          </w:p>
          <w:p w14:paraId="017E3A24" w14:textId="77777777" w:rsidR="00634A7F" w:rsidRPr="00BC4931" w:rsidRDefault="00634A7F" w:rsidP="00472C4B">
            <w:pPr>
              <w:rPr>
                <w:rFonts w:cstheme="minorHAnsi"/>
                <w:lang w:eastAsia="zh-CN"/>
              </w:rPr>
            </w:pPr>
            <w:r w:rsidRPr="00BC4931">
              <w:rPr>
                <w:rFonts w:cstheme="minorHAnsi" w:hint="eastAsia"/>
                <w:lang w:eastAsia="zh-CN"/>
              </w:rPr>
              <w:t>您可以通过填写纸质或</w:t>
            </w:r>
            <w:proofErr w:type="spellStart"/>
            <w:r w:rsidRPr="00BC4931">
              <w:rPr>
                <w:rFonts w:cs="Arial"/>
                <w:sz w:val="24"/>
                <w:szCs w:val="24"/>
                <w:lang w:eastAsia="zh-CN"/>
              </w:rPr>
              <w:t>myGov</w:t>
            </w:r>
            <w:proofErr w:type="spellEnd"/>
            <w:r w:rsidRPr="00BC4931">
              <w:rPr>
                <w:rFonts w:cstheme="minorHAnsi" w:hint="eastAsia"/>
                <w:lang w:eastAsia="zh-CN"/>
              </w:rPr>
              <w:t>在线申请表向</w:t>
            </w:r>
            <w:r w:rsidRPr="00BC4931">
              <w:rPr>
                <w:rFonts w:cs="Arial"/>
                <w:sz w:val="24"/>
                <w:szCs w:val="24"/>
                <w:lang w:eastAsia="zh-CN"/>
              </w:rPr>
              <w:t>National Redress Scheme</w:t>
            </w:r>
            <w:r w:rsidRPr="00BC4931">
              <w:rPr>
                <w:rFonts w:cs="Arial" w:hint="eastAsia"/>
                <w:sz w:val="24"/>
                <w:szCs w:val="24"/>
                <w:lang w:eastAsia="zh-CN"/>
              </w:rPr>
              <w:t>进行</w:t>
            </w:r>
            <w:r w:rsidRPr="00BC4931">
              <w:rPr>
                <w:rFonts w:cstheme="minorHAnsi" w:hint="eastAsia"/>
                <w:lang w:eastAsia="zh-CN"/>
              </w:rPr>
              <w:t>申请。</w:t>
            </w:r>
          </w:p>
          <w:p w14:paraId="62891F50" w14:textId="77777777" w:rsidR="00634A7F" w:rsidRPr="00BC4931" w:rsidRDefault="00634A7F" w:rsidP="00472C4B">
            <w:pPr>
              <w:rPr>
                <w:rFonts w:cstheme="minorHAnsi"/>
                <w:lang w:eastAsia="zh-CN"/>
              </w:rPr>
            </w:pPr>
          </w:p>
          <w:p w14:paraId="41832EA8" w14:textId="77777777" w:rsidR="00634A7F" w:rsidRPr="00BC4931" w:rsidRDefault="00634A7F" w:rsidP="00472C4B">
            <w:pPr>
              <w:rPr>
                <w:rFonts w:cstheme="minorHAnsi"/>
                <w:sz w:val="24"/>
                <w:szCs w:val="24"/>
                <w:lang w:eastAsia="ko-KR"/>
              </w:rPr>
            </w:pPr>
            <w:r w:rsidRPr="00BC4931">
              <w:rPr>
                <w:rFonts w:cstheme="minorHAnsi" w:hint="eastAsia"/>
                <w:lang w:eastAsia="zh-CN"/>
              </w:rPr>
              <w:t>许多人发现在申请补偿或在考虑补偿建议时与他人进行交流，以及在填写申请表时寻求帮助都很有用。</w:t>
            </w:r>
            <w:r w:rsidRPr="00BC4931">
              <w:rPr>
                <w:rFonts w:cs="Arial"/>
                <w:sz w:val="24"/>
                <w:szCs w:val="24"/>
              </w:rPr>
              <w:t>Redress Support Services</w:t>
            </w:r>
            <w:r w:rsidRPr="00BC4931">
              <w:rPr>
                <w:rFonts w:cstheme="minorHAnsi" w:hint="eastAsia"/>
                <w:lang w:eastAsia="zh-CN"/>
              </w:rPr>
              <w:t>（补偿支持服务</w:t>
            </w:r>
            <w:r w:rsidRPr="00BC4931">
              <w:rPr>
                <w:rFonts w:cs="Arial" w:hint="eastAsia"/>
                <w:sz w:val="24"/>
                <w:szCs w:val="24"/>
                <w:lang w:eastAsia="zh-CN"/>
              </w:rPr>
              <w:t>）</w:t>
            </w:r>
            <w:r w:rsidRPr="00BC4931">
              <w:rPr>
                <w:rFonts w:cs="Arial" w:hint="eastAsia"/>
                <w:lang w:eastAsia="zh-CN"/>
              </w:rPr>
              <w:t>在</w:t>
            </w:r>
            <w:r w:rsidRPr="00BC4931">
              <w:rPr>
                <w:rFonts w:cstheme="minorHAnsi" w:hint="eastAsia"/>
                <w:lang w:eastAsia="zh-CN"/>
              </w:rPr>
              <w:t>安全环境中提供保密且免费支持。</w:t>
            </w:r>
          </w:p>
        </w:tc>
      </w:tr>
      <w:tr w:rsidR="00BC4931" w:rsidRPr="00BC4931" w14:paraId="728AF5EF" w14:textId="77777777" w:rsidTr="00472C4B">
        <w:tc>
          <w:tcPr>
            <w:tcW w:w="3964" w:type="dxa"/>
          </w:tcPr>
          <w:p w14:paraId="3A24CE2C" w14:textId="77777777" w:rsidR="00634A7F" w:rsidRPr="00BC4931" w:rsidRDefault="00634A7F" w:rsidP="00263E6D">
            <w:pPr>
              <w:pStyle w:val="Heading3"/>
              <w:rPr>
                <w:rFonts w:asciiTheme="minorHAnsi" w:hAnsiTheme="minorHAnsi" w:cstheme="minorHAnsi"/>
                <w:color w:val="auto"/>
                <w:sz w:val="24"/>
                <w:szCs w:val="24"/>
              </w:rPr>
            </w:pPr>
            <w:r w:rsidRPr="00BC4931">
              <w:rPr>
                <w:rFonts w:asciiTheme="minorHAnsi" w:hAnsiTheme="minorHAnsi" w:cstheme="minorHAnsi"/>
                <w:color w:val="auto"/>
                <w:sz w:val="24"/>
                <w:szCs w:val="24"/>
              </w:rPr>
              <w:t>What is an offer of redress?</w:t>
            </w:r>
          </w:p>
          <w:p w14:paraId="3106468D" w14:textId="77777777" w:rsidR="00634A7F" w:rsidRPr="00BC4931" w:rsidRDefault="00634A7F" w:rsidP="00472C4B">
            <w:pPr>
              <w:autoSpaceDE w:val="0"/>
              <w:autoSpaceDN w:val="0"/>
              <w:adjustRightInd w:val="0"/>
              <w:spacing w:before="340" w:after="280" w:line="281" w:lineRule="atLeast"/>
              <w:rPr>
                <w:rFonts w:cs="Arial"/>
                <w:b/>
                <w:bCs/>
              </w:rPr>
            </w:pPr>
            <w:r w:rsidRPr="00BC4931">
              <w:rPr>
                <w:rFonts w:cs="Arial"/>
                <w:sz w:val="24"/>
                <w:szCs w:val="24"/>
              </w:rPr>
              <w:t>An offer of redress can include:</w:t>
            </w:r>
          </w:p>
        </w:tc>
        <w:tc>
          <w:tcPr>
            <w:tcW w:w="4253" w:type="dxa"/>
          </w:tcPr>
          <w:p w14:paraId="58CD5D86" w14:textId="77777777" w:rsidR="00634A7F" w:rsidRPr="00BC4931" w:rsidRDefault="00634A7F" w:rsidP="00472C4B">
            <w:pPr>
              <w:rPr>
                <w:rFonts w:cstheme="minorHAnsi"/>
                <w:lang w:eastAsia="zh-CN"/>
              </w:rPr>
            </w:pPr>
          </w:p>
          <w:p w14:paraId="5989B066" w14:textId="77777777" w:rsidR="00634A7F" w:rsidRPr="00BC4931" w:rsidRDefault="00634A7F" w:rsidP="00263E6D">
            <w:pPr>
              <w:pStyle w:val="Heading3"/>
              <w:rPr>
                <w:rFonts w:asciiTheme="minorEastAsia" w:eastAsiaTheme="minorEastAsia" w:hAnsiTheme="minorEastAsia"/>
                <w:color w:val="auto"/>
                <w:lang w:eastAsia="zh-CN"/>
              </w:rPr>
            </w:pPr>
            <w:r w:rsidRPr="00BC4931">
              <w:rPr>
                <w:rFonts w:asciiTheme="minorEastAsia" w:eastAsiaTheme="minorEastAsia" w:hAnsiTheme="minorEastAsia" w:hint="eastAsia"/>
                <w:color w:val="auto"/>
                <w:lang w:eastAsia="zh-CN"/>
              </w:rPr>
              <w:t>什么是补偿提议？</w:t>
            </w:r>
          </w:p>
          <w:p w14:paraId="12412747" w14:textId="77777777" w:rsidR="00634A7F" w:rsidRPr="00BC4931" w:rsidRDefault="00634A7F" w:rsidP="00472C4B">
            <w:pPr>
              <w:rPr>
                <w:rFonts w:cstheme="minorHAnsi"/>
                <w:lang w:eastAsia="zh-CN"/>
              </w:rPr>
            </w:pPr>
          </w:p>
          <w:p w14:paraId="688C89AF" w14:textId="77777777" w:rsidR="00634A7F" w:rsidRPr="00BC4931" w:rsidRDefault="00634A7F" w:rsidP="00472C4B">
            <w:pPr>
              <w:rPr>
                <w:rFonts w:cstheme="minorHAnsi"/>
                <w:lang w:eastAsia="ko-KR"/>
              </w:rPr>
            </w:pPr>
            <w:r w:rsidRPr="00BC4931">
              <w:rPr>
                <w:rFonts w:cstheme="minorHAnsi" w:hint="eastAsia"/>
                <w:lang w:eastAsia="zh-CN"/>
              </w:rPr>
              <w:t>补偿提议可能包括：</w:t>
            </w:r>
          </w:p>
        </w:tc>
      </w:tr>
      <w:tr w:rsidR="00BC4931" w:rsidRPr="00BC4931" w14:paraId="3B8331B2" w14:textId="77777777" w:rsidTr="00472C4B">
        <w:tc>
          <w:tcPr>
            <w:tcW w:w="3964" w:type="dxa"/>
          </w:tcPr>
          <w:p w14:paraId="5809B939"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 xml:space="preserve">a payment </w:t>
            </w:r>
          </w:p>
          <w:p w14:paraId="0813B307"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 xml:space="preserve">counselling that is confidential </w:t>
            </w:r>
            <w:r w:rsidRPr="00BC4931">
              <w:rPr>
                <w:rFonts w:cs="Arial"/>
                <w:sz w:val="24"/>
                <w:szCs w:val="24"/>
              </w:rPr>
              <w:lastRenderedPageBreak/>
              <w:t>and culturally safe</w:t>
            </w:r>
          </w:p>
          <w:p w14:paraId="76C7B58F"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a direct personal response, such as an apology, from an institution.</w:t>
            </w:r>
          </w:p>
        </w:tc>
        <w:tc>
          <w:tcPr>
            <w:tcW w:w="4253" w:type="dxa"/>
          </w:tcPr>
          <w:p w14:paraId="668D1A9F" w14:textId="77777777" w:rsidR="00634A7F" w:rsidRPr="00BC4931" w:rsidRDefault="00634A7F" w:rsidP="00634A7F">
            <w:pPr>
              <w:pStyle w:val="ListParagraph"/>
              <w:numPr>
                <w:ilvl w:val="0"/>
                <w:numId w:val="2"/>
              </w:numPr>
              <w:rPr>
                <w:rFonts w:cstheme="minorHAnsi"/>
                <w:lang w:eastAsia="zh-CN"/>
              </w:rPr>
            </w:pPr>
            <w:r w:rsidRPr="00BC4931">
              <w:rPr>
                <w:rFonts w:cstheme="minorHAnsi" w:hint="eastAsia"/>
                <w:lang w:eastAsia="zh-CN"/>
              </w:rPr>
              <w:lastRenderedPageBreak/>
              <w:t>一笔赔偿金</w:t>
            </w:r>
          </w:p>
          <w:p w14:paraId="4E432059" w14:textId="77777777" w:rsidR="00634A7F" w:rsidRPr="00BC4931" w:rsidRDefault="00634A7F" w:rsidP="00634A7F">
            <w:pPr>
              <w:pStyle w:val="ListParagraph"/>
              <w:numPr>
                <w:ilvl w:val="0"/>
                <w:numId w:val="2"/>
              </w:numPr>
              <w:rPr>
                <w:rFonts w:cstheme="minorHAnsi"/>
                <w:lang w:eastAsia="zh-CN"/>
              </w:rPr>
            </w:pPr>
            <w:r w:rsidRPr="00BC4931">
              <w:rPr>
                <w:rFonts w:cstheme="minorHAnsi" w:hint="eastAsia"/>
                <w:lang w:eastAsia="zh-CN"/>
              </w:rPr>
              <w:t>保密且文化上安全的心理辅导</w:t>
            </w:r>
          </w:p>
          <w:p w14:paraId="003CE754" w14:textId="77777777" w:rsidR="00634A7F" w:rsidRPr="00BC4931" w:rsidRDefault="00634A7F" w:rsidP="00634A7F">
            <w:pPr>
              <w:pStyle w:val="ListParagraph"/>
              <w:numPr>
                <w:ilvl w:val="0"/>
                <w:numId w:val="2"/>
              </w:numPr>
              <w:rPr>
                <w:rFonts w:cstheme="minorHAnsi"/>
                <w:lang w:eastAsia="zh-CN"/>
              </w:rPr>
            </w:pPr>
            <w:r w:rsidRPr="00BC4931">
              <w:rPr>
                <w:rFonts w:cstheme="minorHAnsi" w:hint="eastAsia"/>
                <w:lang w:eastAsia="zh-CN"/>
              </w:rPr>
              <w:lastRenderedPageBreak/>
              <w:t>机构对个人的直接回应，例如道歉。</w:t>
            </w:r>
          </w:p>
        </w:tc>
      </w:tr>
      <w:tr w:rsidR="00BC4931" w:rsidRPr="00BC4931" w14:paraId="758E4F51" w14:textId="77777777" w:rsidTr="00472C4B">
        <w:tc>
          <w:tcPr>
            <w:tcW w:w="3964" w:type="dxa"/>
          </w:tcPr>
          <w:p w14:paraId="33164BA3" w14:textId="77777777" w:rsidR="00634A7F" w:rsidRPr="00BC4931" w:rsidRDefault="00634A7F" w:rsidP="00472C4B">
            <w:pPr>
              <w:rPr>
                <w:rFonts w:cs="Arial"/>
                <w:sz w:val="24"/>
                <w:szCs w:val="24"/>
              </w:rPr>
            </w:pPr>
            <w:r w:rsidRPr="00BC4931">
              <w:rPr>
                <w:rFonts w:cs="Arial"/>
                <w:sz w:val="24"/>
                <w:szCs w:val="24"/>
              </w:rPr>
              <w:lastRenderedPageBreak/>
              <w:t>Redress Support Services are free and independent.</w:t>
            </w:r>
          </w:p>
          <w:p w14:paraId="7960897F" w14:textId="77777777" w:rsidR="00634A7F" w:rsidRPr="00BC4931" w:rsidRDefault="00634A7F" w:rsidP="00472C4B">
            <w:pPr>
              <w:rPr>
                <w:rFonts w:cs="Arial"/>
                <w:sz w:val="24"/>
                <w:szCs w:val="24"/>
              </w:rPr>
            </w:pPr>
            <w:r w:rsidRPr="00BC4931">
              <w:rPr>
                <w:rFonts w:cs="Arial"/>
                <w:sz w:val="24"/>
                <w:szCs w:val="24"/>
              </w:rPr>
              <w:t>They can:</w:t>
            </w:r>
          </w:p>
          <w:p w14:paraId="0787D2D0"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provide information about eligibility and discuss other options</w:t>
            </w:r>
          </w:p>
          <w:p w14:paraId="00AF2AD7"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help you fill out the application</w:t>
            </w:r>
          </w:p>
          <w:p w14:paraId="5B0B3333"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provide emotional support</w:t>
            </w:r>
          </w:p>
          <w:p w14:paraId="57B8151A" w14:textId="77777777" w:rsidR="00634A7F" w:rsidRPr="00BC4931" w:rsidRDefault="00634A7F" w:rsidP="00634A7F">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BC4931">
              <w:rPr>
                <w:rFonts w:cs="Arial"/>
                <w:sz w:val="24"/>
                <w:szCs w:val="24"/>
              </w:rPr>
              <w:t>speak with the National Redress Scheme on your behalf.</w:t>
            </w:r>
          </w:p>
        </w:tc>
        <w:tc>
          <w:tcPr>
            <w:tcW w:w="4253" w:type="dxa"/>
          </w:tcPr>
          <w:p w14:paraId="4C0E6920" w14:textId="77777777" w:rsidR="00634A7F" w:rsidRPr="00BC4931" w:rsidRDefault="00634A7F" w:rsidP="00472C4B">
            <w:pPr>
              <w:rPr>
                <w:rFonts w:cstheme="minorHAnsi"/>
                <w:lang w:eastAsia="zh-CN"/>
              </w:rPr>
            </w:pPr>
            <w:r w:rsidRPr="00BC4931">
              <w:rPr>
                <w:rFonts w:cstheme="minorHAnsi" w:hint="eastAsia"/>
                <w:lang w:eastAsia="zh-CN"/>
              </w:rPr>
              <w:t>补偿支持服务免费且独立。</w:t>
            </w:r>
          </w:p>
          <w:p w14:paraId="5FE3D2EE" w14:textId="77777777" w:rsidR="00634A7F" w:rsidRPr="00BC4931" w:rsidRDefault="00634A7F" w:rsidP="00472C4B">
            <w:pPr>
              <w:rPr>
                <w:rFonts w:cstheme="minorHAnsi"/>
                <w:lang w:eastAsia="zh-CN"/>
              </w:rPr>
            </w:pPr>
          </w:p>
          <w:p w14:paraId="421FDA4A" w14:textId="77777777" w:rsidR="00634A7F" w:rsidRPr="00BC4931" w:rsidRDefault="00634A7F" w:rsidP="00472C4B">
            <w:pPr>
              <w:rPr>
                <w:rFonts w:cstheme="minorHAnsi"/>
                <w:lang w:eastAsia="zh-CN"/>
              </w:rPr>
            </w:pPr>
            <w:r w:rsidRPr="00BC4931">
              <w:rPr>
                <w:rFonts w:cstheme="minorHAnsi" w:hint="eastAsia"/>
                <w:lang w:eastAsia="zh-CN"/>
              </w:rPr>
              <w:t>他们能：</w:t>
            </w:r>
          </w:p>
          <w:p w14:paraId="5B061CF3" w14:textId="77777777" w:rsidR="00634A7F" w:rsidRPr="00BC4931" w:rsidRDefault="00634A7F" w:rsidP="00634A7F">
            <w:pPr>
              <w:pStyle w:val="ListParagraph"/>
              <w:numPr>
                <w:ilvl w:val="0"/>
                <w:numId w:val="3"/>
              </w:numPr>
              <w:rPr>
                <w:rFonts w:cstheme="minorHAnsi"/>
                <w:lang w:eastAsia="zh-CN"/>
              </w:rPr>
            </w:pPr>
            <w:r w:rsidRPr="00BC4931">
              <w:rPr>
                <w:rFonts w:cstheme="minorHAnsi" w:hint="eastAsia"/>
                <w:lang w:eastAsia="zh-CN"/>
              </w:rPr>
              <w:t>提供有关资格条件的信息并与您讨论其它选择</w:t>
            </w:r>
          </w:p>
          <w:p w14:paraId="14918ED7" w14:textId="77777777" w:rsidR="00634A7F" w:rsidRPr="00BC4931" w:rsidRDefault="00634A7F" w:rsidP="00634A7F">
            <w:pPr>
              <w:pStyle w:val="ListParagraph"/>
              <w:numPr>
                <w:ilvl w:val="0"/>
                <w:numId w:val="3"/>
              </w:numPr>
              <w:rPr>
                <w:rFonts w:cstheme="minorHAnsi"/>
                <w:lang w:eastAsia="zh-CN"/>
              </w:rPr>
            </w:pPr>
            <w:r w:rsidRPr="00BC4931">
              <w:rPr>
                <w:rFonts w:cstheme="minorHAnsi" w:hint="eastAsia"/>
                <w:lang w:eastAsia="zh-CN"/>
              </w:rPr>
              <w:t>帮助您填写申请表</w:t>
            </w:r>
          </w:p>
          <w:p w14:paraId="2F218B8C" w14:textId="77777777" w:rsidR="00634A7F" w:rsidRPr="00BC4931" w:rsidRDefault="00634A7F" w:rsidP="00634A7F">
            <w:pPr>
              <w:pStyle w:val="ListParagraph"/>
              <w:numPr>
                <w:ilvl w:val="0"/>
                <w:numId w:val="3"/>
              </w:numPr>
              <w:rPr>
                <w:rFonts w:cstheme="minorHAnsi"/>
                <w:lang w:eastAsia="zh-CN"/>
              </w:rPr>
            </w:pPr>
            <w:r w:rsidRPr="00BC4931">
              <w:rPr>
                <w:rFonts w:cstheme="minorHAnsi" w:hint="eastAsia"/>
                <w:lang w:eastAsia="zh-CN"/>
              </w:rPr>
              <w:t>提供情感支持</w:t>
            </w:r>
          </w:p>
          <w:p w14:paraId="34F3519A" w14:textId="77777777" w:rsidR="00634A7F" w:rsidRPr="00BC4931" w:rsidRDefault="00634A7F" w:rsidP="00634A7F">
            <w:pPr>
              <w:pStyle w:val="ListParagraph"/>
              <w:numPr>
                <w:ilvl w:val="0"/>
                <w:numId w:val="3"/>
              </w:numPr>
              <w:rPr>
                <w:rFonts w:cstheme="minorHAnsi"/>
                <w:lang w:eastAsia="zh-CN"/>
              </w:rPr>
            </w:pPr>
            <w:r w:rsidRPr="00BC4931">
              <w:rPr>
                <w:rFonts w:cstheme="minorHAnsi" w:hint="eastAsia"/>
                <w:lang w:eastAsia="zh-CN"/>
              </w:rPr>
              <w:t>代表您与</w:t>
            </w:r>
            <w:r w:rsidRPr="00BC4931">
              <w:rPr>
                <w:rFonts w:cs="Arial"/>
              </w:rPr>
              <w:t>National Redress S</w:t>
            </w:r>
            <w:r w:rsidRPr="00BC4931">
              <w:rPr>
                <w:rFonts w:cs="Arial" w:hint="eastAsia"/>
                <w:lang w:eastAsia="zh-CN"/>
              </w:rPr>
              <w:t>che</w:t>
            </w:r>
            <w:r w:rsidRPr="00BC4931">
              <w:rPr>
                <w:rFonts w:cs="Arial"/>
                <w:lang w:eastAsia="zh-CN"/>
              </w:rPr>
              <w:t>me</w:t>
            </w:r>
            <w:r w:rsidRPr="00BC4931">
              <w:rPr>
                <w:rFonts w:cs="Arial" w:hint="eastAsia"/>
                <w:lang w:eastAsia="zh-CN"/>
              </w:rPr>
              <w:t>交流</w:t>
            </w:r>
            <w:r w:rsidRPr="00BC4931">
              <w:rPr>
                <w:rFonts w:cstheme="minorHAnsi" w:hint="eastAsia"/>
                <w:lang w:eastAsia="zh-CN"/>
              </w:rPr>
              <w:t>。</w:t>
            </w:r>
          </w:p>
        </w:tc>
      </w:tr>
      <w:tr w:rsidR="00BC4931" w:rsidRPr="00BC4931" w14:paraId="1FF3FA73" w14:textId="77777777" w:rsidTr="00472C4B">
        <w:tc>
          <w:tcPr>
            <w:tcW w:w="3964" w:type="dxa"/>
          </w:tcPr>
          <w:p w14:paraId="6F85D67A" w14:textId="77777777" w:rsidR="00634A7F" w:rsidRPr="00BC4931" w:rsidRDefault="00634A7F" w:rsidP="00472C4B">
            <w:pPr>
              <w:rPr>
                <w:rFonts w:cs="Arial"/>
                <w:sz w:val="24"/>
                <w:szCs w:val="24"/>
              </w:rPr>
            </w:pPr>
            <w:r w:rsidRPr="00BC4931">
              <w:rPr>
                <w:rFonts w:cs="Arial"/>
                <w:sz w:val="24"/>
                <w:szCs w:val="24"/>
              </w:rPr>
              <w:t>Specialist services are available for people from culturally diverse backgrounds including those with disability, care leavers and former child migrants.</w:t>
            </w:r>
          </w:p>
        </w:tc>
        <w:tc>
          <w:tcPr>
            <w:tcW w:w="4253" w:type="dxa"/>
          </w:tcPr>
          <w:p w14:paraId="7C81F07E" w14:textId="77777777" w:rsidR="00634A7F" w:rsidRPr="00BC4931" w:rsidRDefault="00634A7F" w:rsidP="00472C4B">
            <w:pPr>
              <w:rPr>
                <w:rFonts w:cstheme="minorHAnsi"/>
                <w:sz w:val="24"/>
                <w:szCs w:val="24"/>
                <w:lang w:eastAsia="ko-KR"/>
              </w:rPr>
            </w:pPr>
            <w:r w:rsidRPr="00BC4931">
              <w:rPr>
                <w:rFonts w:cstheme="minorHAnsi" w:hint="eastAsia"/>
                <w:lang w:eastAsia="zh-CN"/>
              </w:rPr>
              <w:t>针对来自不同文化背景的人，包括残疾人、脱离照管者（</w:t>
            </w:r>
            <w:r w:rsidRPr="00BC4931">
              <w:rPr>
                <w:rFonts w:cs="Arial"/>
                <w:sz w:val="24"/>
                <w:szCs w:val="24"/>
                <w:lang w:eastAsia="zh-CN"/>
              </w:rPr>
              <w:t>care leaver</w:t>
            </w:r>
            <w:r w:rsidRPr="00BC4931">
              <w:rPr>
                <w:rFonts w:cstheme="minorHAnsi" w:hint="eastAsia"/>
                <w:lang w:eastAsia="zh-CN"/>
              </w:rPr>
              <w:t>）和过去的儿童移民，提供专门的服务。</w:t>
            </w:r>
          </w:p>
        </w:tc>
      </w:tr>
      <w:tr w:rsidR="00BC4931" w:rsidRPr="00BC4931" w14:paraId="0FB6EFB5" w14:textId="77777777" w:rsidTr="00472C4B">
        <w:tc>
          <w:tcPr>
            <w:tcW w:w="3964" w:type="dxa"/>
          </w:tcPr>
          <w:p w14:paraId="6DDBDE2C" w14:textId="77777777" w:rsidR="00634A7F" w:rsidRPr="00BC4931" w:rsidRDefault="00634A7F" w:rsidP="00263E6D">
            <w:pPr>
              <w:pStyle w:val="Heading3"/>
              <w:rPr>
                <w:rFonts w:asciiTheme="minorHAnsi" w:hAnsiTheme="minorHAnsi" w:cstheme="minorHAnsi"/>
                <w:color w:val="auto"/>
                <w:sz w:val="24"/>
                <w:szCs w:val="24"/>
              </w:rPr>
            </w:pPr>
            <w:r w:rsidRPr="00BC4931">
              <w:rPr>
                <w:rFonts w:asciiTheme="minorHAnsi" w:hAnsiTheme="minorHAnsi" w:cstheme="minorHAnsi"/>
                <w:color w:val="auto"/>
                <w:sz w:val="24"/>
                <w:szCs w:val="24"/>
              </w:rPr>
              <w:t>Contact the National</w:t>
            </w:r>
            <w:r w:rsidRPr="00BC4931">
              <w:rPr>
                <w:rFonts w:asciiTheme="minorHAnsi" w:hAnsiTheme="minorHAnsi" w:cstheme="minorHAnsi"/>
                <w:color w:val="auto"/>
                <w:sz w:val="24"/>
                <w:szCs w:val="24"/>
              </w:rPr>
              <w:br/>
              <w:t>Redress Scheme</w:t>
            </w:r>
          </w:p>
        </w:tc>
        <w:tc>
          <w:tcPr>
            <w:tcW w:w="4253" w:type="dxa"/>
          </w:tcPr>
          <w:p w14:paraId="26E73A5E" w14:textId="77777777" w:rsidR="00634A7F" w:rsidRPr="00BC4931" w:rsidRDefault="00634A7F" w:rsidP="00263E6D">
            <w:pPr>
              <w:pStyle w:val="Heading3"/>
              <w:rPr>
                <w:rFonts w:cstheme="minorHAnsi"/>
                <w:color w:val="auto"/>
                <w:lang w:eastAsia="ko-KR"/>
              </w:rPr>
            </w:pPr>
            <w:r w:rsidRPr="00BC4931">
              <w:rPr>
                <w:rFonts w:asciiTheme="minorEastAsia" w:eastAsiaTheme="minorEastAsia" w:hAnsiTheme="minorEastAsia" w:hint="eastAsia"/>
                <w:color w:val="auto"/>
                <w:lang w:eastAsia="zh-CN"/>
              </w:rPr>
              <w:t>联系</w:t>
            </w:r>
            <w:r w:rsidRPr="00BC4931">
              <w:rPr>
                <w:rFonts w:asciiTheme="minorHAnsi" w:hAnsiTheme="minorHAnsi" w:cstheme="minorHAnsi"/>
                <w:color w:val="auto"/>
              </w:rPr>
              <w:t>National</w:t>
            </w:r>
            <w:r w:rsidRPr="00BC4931">
              <w:rPr>
                <w:rFonts w:asciiTheme="minorHAnsi" w:hAnsiTheme="minorHAnsi" w:cstheme="minorHAnsi"/>
                <w:color w:val="auto"/>
              </w:rPr>
              <w:br/>
              <w:t>Redress Scheme</w:t>
            </w:r>
          </w:p>
        </w:tc>
      </w:tr>
      <w:tr w:rsidR="00BC4931" w:rsidRPr="00BC4931" w14:paraId="79187C23" w14:textId="77777777" w:rsidTr="00472C4B">
        <w:tc>
          <w:tcPr>
            <w:tcW w:w="3964" w:type="dxa"/>
          </w:tcPr>
          <w:p w14:paraId="7816B822" w14:textId="77777777" w:rsidR="00634A7F" w:rsidRPr="00BC4931" w:rsidRDefault="00634A7F" w:rsidP="00472C4B">
            <w:pPr>
              <w:pStyle w:val="Pa4"/>
              <w:spacing w:after="100"/>
              <w:rPr>
                <w:rFonts w:ascii="Arial" w:hAnsi="Arial" w:cs="Arial"/>
                <w:b/>
                <w:bCs/>
                <w:sz w:val="24"/>
                <w:szCs w:val="24"/>
              </w:rPr>
            </w:pPr>
            <w:r w:rsidRPr="00BC4931">
              <w:rPr>
                <w:rFonts w:ascii="Arial" w:hAnsi="Arial" w:cs="Arial"/>
                <w:sz w:val="24"/>
                <w:szCs w:val="24"/>
              </w:rPr>
              <w:t xml:space="preserve">To find out more about your options </w:t>
            </w:r>
            <w:r w:rsidRPr="00BC4931">
              <w:rPr>
                <w:rFonts w:ascii="Arial" w:hAnsi="Arial" w:cs="Arial"/>
                <w:sz w:val="24"/>
                <w:szCs w:val="24"/>
              </w:rPr>
              <w:br/>
              <w:t xml:space="preserve">or to connect with Redress Support </w:t>
            </w:r>
            <w:r w:rsidRPr="00BC4931">
              <w:rPr>
                <w:rFonts w:ascii="Arial" w:hAnsi="Arial" w:cs="Arial"/>
                <w:sz w:val="24"/>
                <w:szCs w:val="24"/>
              </w:rPr>
              <w:br/>
              <w:t xml:space="preserve">Services, call </w:t>
            </w:r>
            <w:r w:rsidRPr="00BC4931">
              <w:rPr>
                <w:rFonts w:ascii="Arial" w:hAnsi="Arial" w:cs="Arial"/>
                <w:b/>
                <w:bCs/>
                <w:sz w:val="24"/>
                <w:szCs w:val="24"/>
              </w:rPr>
              <w:t>1800 737 377</w:t>
            </w:r>
          </w:p>
        </w:tc>
        <w:tc>
          <w:tcPr>
            <w:tcW w:w="4253" w:type="dxa"/>
          </w:tcPr>
          <w:p w14:paraId="1AA2F833" w14:textId="77777777" w:rsidR="00634A7F" w:rsidRPr="00BC4931" w:rsidRDefault="00634A7F" w:rsidP="00472C4B">
            <w:pPr>
              <w:rPr>
                <w:rFonts w:cstheme="minorHAnsi"/>
                <w:sz w:val="24"/>
                <w:szCs w:val="24"/>
                <w:lang w:eastAsia="ko-KR"/>
              </w:rPr>
            </w:pPr>
            <w:r w:rsidRPr="00BC4931">
              <w:rPr>
                <w:rFonts w:cstheme="minorHAnsi" w:hint="eastAsia"/>
                <w:lang w:eastAsia="zh-CN"/>
              </w:rPr>
              <w:t>了解更多有关您的各种选择，或与</w:t>
            </w:r>
            <w:r w:rsidRPr="00BC4931">
              <w:rPr>
                <w:rFonts w:ascii="Arial" w:hAnsi="Arial" w:cs="Arial"/>
                <w:sz w:val="24"/>
                <w:szCs w:val="24"/>
              </w:rPr>
              <w:t xml:space="preserve">Redress Support </w:t>
            </w:r>
            <w:r w:rsidRPr="00BC4931">
              <w:rPr>
                <w:rFonts w:ascii="Arial" w:hAnsi="Arial" w:cs="Arial"/>
                <w:sz w:val="24"/>
                <w:szCs w:val="24"/>
              </w:rPr>
              <w:br/>
              <w:t>Services</w:t>
            </w:r>
            <w:r w:rsidRPr="00BC4931">
              <w:rPr>
                <w:rFonts w:cstheme="minorHAnsi" w:hint="eastAsia"/>
                <w:lang w:eastAsia="zh-CN"/>
              </w:rPr>
              <w:t>联系，请致电</w:t>
            </w:r>
            <w:r w:rsidRPr="00BC4931">
              <w:rPr>
                <w:rFonts w:ascii="Arial" w:hAnsi="Arial" w:cs="Arial"/>
                <w:b/>
                <w:bCs/>
                <w:szCs w:val="24"/>
                <w:lang w:eastAsia="zh-CN"/>
              </w:rPr>
              <w:t>1800 737 377</w:t>
            </w:r>
          </w:p>
        </w:tc>
      </w:tr>
      <w:tr w:rsidR="00BC4931" w:rsidRPr="00BC4931" w14:paraId="3E45F478" w14:textId="77777777" w:rsidTr="00472C4B">
        <w:tc>
          <w:tcPr>
            <w:tcW w:w="3964" w:type="dxa"/>
          </w:tcPr>
          <w:p w14:paraId="3B5F5316" w14:textId="77777777" w:rsidR="00634A7F" w:rsidRPr="00BC4931" w:rsidRDefault="00634A7F" w:rsidP="00472C4B">
            <w:pPr>
              <w:rPr>
                <w:rFonts w:cs="Arial"/>
                <w:sz w:val="24"/>
                <w:szCs w:val="24"/>
              </w:rPr>
            </w:pPr>
            <w:r w:rsidRPr="00BC4931">
              <w:rPr>
                <w:rFonts w:cs="Arial"/>
                <w:sz w:val="24"/>
                <w:szCs w:val="24"/>
              </w:rPr>
              <w:t xml:space="preserve">Available Monday to Friday, </w:t>
            </w:r>
            <w:r w:rsidRPr="00BC4931">
              <w:rPr>
                <w:rFonts w:cs="Arial"/>
                <w:sz w:val="24"/>
                <w:szCs w:val="24"/>
              </w:rPr>
              <w:br/>
              <w:t>8am–5pm AET</w:t>
            </w:r>
          </w:p>
        </w:tc>
        <w:tc>
          <w:tcPr>
            <w:tcW w:w="4253" w:type="dxa"/>
          </w:tcPr>
          <w:p w14:paraId="53033CF2" w14:textId="77777777" w:rsidR="00634A7F" w:rsidRPr="00BC4931" w:rsidRDefault="00634A7F" w:rsidP="00472C4B">
            <w:pPr>
              <w:rPr>
                <w:rFonts w:cstheme="minorHAnsi"/>
                <w:sz w:val="24"/>
                <w:szCs w:val="24"/>
                <w:lang w:eastAsia="ko-KR"/>
              </w:rPr>
            </w:pPr>
            <w:r w:rsidRPr="00BC4931">
              <w:rPr>
                <w:rFonts w:cstheme="minorHAnsi" w:hint="eastAsia"/>
                <w:sz w:val="24"/>
                <w:szCs w:val="24"/>
                <w:lang w:eastAsia="zh-CN"/>
              </w:rPr>
              <w:t>工作时间：周一至周五，澳大利亚东部时间上午</w:t>
            </w:r>
            <w:r w:rsidRPr="00BC4931">
              <w:rPr>
                <w:rFonts w:cstheme="minorHAnsi" w:hint="eastAsia"/>
                <w:sz w:val="24"/>
                <w:szCs w:val="24"/>
                <w:lang w:eastAsia="zh-CN"/>
              </w:rPr>
              <w:t xml:space="preserve"> 8 </w:t>
            </w:r>
            <w:r w:rsidRPr="00BC4931">
              <w:rPr>
                <w:rFonts w:cstheme="minorHAnsi" w:hint="eastAsia"/>
                <w:sz w:val="24"/>
                <w:szCs w:val="24"/>
                <w:lang w:eastAsia="zh-CN"/>
              </w:rPr>
              <w:t>点至下午</w:t>
            </w:r>
            <w:r w:rsidRPr="00BC4931">
              <w:rPr>
                <w:rFonts w:cstheme="minorHAnsi" w:hint="eastAsia"/>
                <w:sz w:val="24"/>
                <w:szCs w:val="24"/>
                <w:lang w:eastAsia="zh-CN"/>
              </w:rPr>
              <w:t xml:space="preserve"> 5 </w:t>
            </w:r>
            <w:r w:rsidRPr="00BC4931">
              <w:rPr>
                <w:rFonts w:cstheme="minorHAnsi" w:hint="eastAsia"/>
                <w:sz w:val="24"/>
                <w:szCs w:val="24"/>
                <w:lang w:eastAsia="zh-CN"/>
              </w:rPr>
              <w:t>点</w:t>
            </w:r>
          </w:p>
        </w:tc>
      </w:tr>
      <w:tr w:rsidR="00634A7F" w:rsidRPr="00BC4931" w14:paraId="2F0C784E" w14:textId="77777777" w:rsidTr="00472C4B">
        <w:tc>
          <w:tcPr>
            <w:tcW w:w="3964" w:type="dxa"/>
          </w:tcPr>
          <w:p w14:paraId="1CC0704B" w14:textId="77777777" w:rsidR="00634A7F" w:rsidRPr="00BC4931" w:rsidRDefault="00634A7F" w:rsidP="00472C4B">
            <w:pPr>
              <w:rPr>
                <w:rStyle w:val="Strong"/>
                <w:sz w:val="24"/>
                <w:szCs w:val="24"/>
              </w:rPr>
            </w:pPr>
            <w:r w:rsidRPr="00BC4931">
              <w:rPr>
                <w:sz w:val="24"/>
                <w:szCs w:val="24"/>
              </w:rPr>
              <w:t xml:space="preserve">For assistance in your language </w:t>
            </w:r>
            <w:r w:rsidRPr="00BC4931">
              <w:rPr>
                <w:sz w:val="24"/>
                <w:szCs w:val="24"/>
              </w:rPr>
              <w:br/>
              <w:t xml:space="preserve">call the Translating and </w:t>
            </w:r>
            <w:r w:rsidRPr="00BC4931">
              <w:rPr>
                <w:sz w:val="24"/>
                <w:szCs w:val="24"/>
              </w:rPr>
              <w:br/>
              <w:t xml:space="preserve">Interpreting Service on </w:t>
            </w:r>
            <w:r w:rsidRPr="00BC4931">
              <w:rPr>
                <w:rStyle w:val="Strong"/>
                <w:sz w:val="24"/>
                <w:szCs w:val="24"/>
              </w:rPr>
              <w:t>131 450</w:t>
            </w:r>
          </w:p>
          <w:p w14:paraId="1DA0B8C7" w14:textId="46B1DBC4" w:rsidR="00634A7F" w:rsidRPr="00BC4931" w:rsidRDefault="00634A7F" w:rsidP="00472C4B">
            <w:pPr>
              <w:rPr>
                <w:rFonts w:cs="Arial"/>
                <w:b/>
                <w:bCs/>
                <w:sz w:val="24"/>
                <w:szCs w:val="24"/>
              </w:rPr>
            </w:pPr>
            <w:r w:rsidRPr="00BC4931">
              <w:rPr>
                <w:rFonts w:cs="Arial"/>
                <w:b/>
                <w:bCs/>
                <w:sz w:val="24"/>
                <w:szCs w:val="24"/>
              </w:rPr>
              <w:t xml:space="preserve">Or visit </w:t>
            </w:r>
            <w:r w:rsidR="0051382A" w:rsidRPr="00BC4931">
              <w:rPr>
                <w:rStyle w:val="Hyperlink"/>
                <w:b/>
                <w:bCs/>
                <w:color w:val="auto"/>
                <w:sz w:val="24"/>
                <w:szCs w:val="24"/>
                <w:u w:val="none"/>
              </w:rPr>
              <w:t>nationalredress.gov.au</w:t>
            </w:r>
          </w:p>
        </w:tc>
        <w:tc>
          <w:tcPr>
            <w:tcW w:w="4253" w:type="dxa"/>
          </w:tcPr>
          <w:p w14:paraId="39DD615E" w14:textId="77777777" w:rsidR="00634A7F" w:rsidRPr="00BC4931" w:rsidRDefault="00634A7F" w:rsidP="00472C4B">
            <w:pPr>
              <w:rPr>
                <w:rFonts w:cstheme="minorHAnsi"/>
                <w:sz w:val="24"/>
                <w:szCs w:val="24"/>
                <w:lang w:eastAsia="ko-KR"/>
              </w:rPr>
            </w:pPr>
            <w:r w:rsidRPr="00BC4931">
              <w:rPr>
                <w:rFonts w:cstheme="minorHAnsi" w:hint="eastAsia"/>
                <w:sz w:val="24"/>
                <w:szCs w:val="24"/>
                <w:lang w:eastAsia="ko-KR"/>
              </w:rPr>
              <w:t>寻求</w:t>
            </w:r>
            <w:r w:rsidRPr="00BC4931">
              <w:rPr>
                <w:rFonts w:cstheme="minorHAnsi" w:hint="eastAsia"/>
                <w:sz w:val="24"/>
                <w:szCs w:val="24"/>
                <w:lang w:eastAsia="zh-CN"/>
              </w:rPr>
              <w:t>语言</w:t>
            </w:r>
            <w:r w:rsidRPr="00BC4931">
              <w:rPr>
                <w:rFonts w:cstheme="minorHAnsi" w:hint="eastAsia"/>
                <w:sz w:val="24"/>
                <w:szCs w:val="24"/>
                <w:lang w:eastAsia="ko-KR"/>
              </w:rPr>
              <w:t>帮助</w:t>
            </w:r>
            <w:r w:rsidRPr="00BC4931">
              <w:rPr>
                <w:rFonts w:cstheme="minorHAnsi" w:hint="eastAsia"/>
                <w:sz w:val="24"/>
                <w:szCs w:val="24"/>
                <w:lang w:eastAsia="zh-CN"/>
              </w:rPr>
              <w:t>请致电</w:t>
            </w:r>
            <w:r w:rsidRPr="00BC4931">
              <w:rPr>
                <w:rFonts w:hint="eastAsia"/>
                <w:sz w:val="24"/>
                <w:szCs w:val="24"/>
                <w:lang w:eastAsia="zh-CN"/>
              </w:rPr>
              <w:t>全国</w:t>
            </w:r>
            <w:r w:rsidRPr="00BC4931">
              <w:rPr>
                <w:rFonts w:cstheme="minorHAnsi" w:hint="eastAsia"/>
                <w:sz w:val="24"/>
                <w:szCs w:val="24"/>
                <w:lang w:eastAsia="ko-KR"/>
              </w:rPr>
              <w:t>翻译</w:t>
            </w:r>
            <w:r w:rsidRPr="00BC4931">
              <w:rPr>
                <w:rFonts w:cstheme="minorHAnsi" w:hint="eastAsia"/>
                <w:sz w:val="24"/>
                <w:szCs w:val="24"/>
                <w:lang w:eastAsia="zh-CN"/>
              </w:rPr>
              <w:t>与</w:t>
            </w:r>
            <w:r w:rsidRPr="00BC4931">
              <w:rPr>
                <w:rFonts w:cstheme="minorHAnsi" w:hint="eastAsia"/>
                <w:sz w:val="24"/>
                <w:szCs w:val="24"/>
                <w:lang w:eastAsia="ko-KR"/>
              </w:rPr>
              <w:t>口译服务</w:t>
            </w:r>
            <w:r w:rsidRPr="00BC4931">
              <w:rPr>
                <w:rFonts w:cstheme="minorHAnsi" w:hint="eastAsia"/>
                <w:sz w:val="24"/>
                <w:szCs w:val="24"/>
                <w:lang w:eastAsia="ko-KR"/>
              </w:rPr>
              <w:t xml:space="preserve"> </w:t>
            </w:r>
            <w:r w:rsidRPr="00BC4931">
              <w:rPr>
                <w:rFonts w:cstheme="minorHAnsi" w:hint="eastAsia"/>
                <w:b/>
                <w:sz w:val="24"/>
                <w:szCs w:val="24"/>
                <w:lang w:eastAsia="ko-KR"/>
              </w:rPr>
              <w:t>131 450</w:t>
            </w:r>
          </w:p>
          <w:p w14:paraId="7CED1A07" w14:textId="22601BC2" w:rsidR="00634A7F" w:rsidRPr="00BC4931" w:rsidRDefault="00634A7F" w:rsidP="00472C4B">
            <w:pPr>
              <w:rPr>
                <w:rFonts w:cstheme="minorHAnsi"/>
                <w:sz w:val="24"/>
                <w:szCs w:val="24"/>
                <w:lang w:eastAsia="ko-KR"/>
              </w:rPr>
            </w:pPr>
            <w:r w:rsidRPr="00BC4931">
              <w:rPr>
                <w:rFonts w:cstheme="minorHAnsi" w:hint="eastAsia"/>
                <w:b/>
                <w:sz w:val="24"/>
                <w:szCs w:val="24"/>
                <w:lang w:eastAsia="ko-KR"/>
              </w:rPr>
              <w:t>或访问</w:t>
            </w:r>
            <w:r w:rsidR="0051382A" w:rsidRPr="00BC4931">
              <w:rPr>
                <w:rStyle w:val="Hyperlink"/>
                <w:b/>
                <w:bCs/>
                <w:color w:val="auto"/>
                <w:sz w:val="24"/>
                <w:szCs w:val="24"/>
                <w:u w:val="none"/>
              </w:rPr>
              <w:t>nationalredress.gov.au</w:t>
            </w:r>
          </w:p>
        </w:tc>
      </w:tr>
    </w:tbl>
    <w:p w14:paraId="0C700242" w14:textId="77777777" w:rsidR="00634A7F" w:rsidRPr="00BC4931" w:rsidRDefault="00634A7F" w:rsidP="00634A7F">
      <w:pPr>
        <w:rPr>
          <w:rFonts w:ascii="Arial" w:hAnsi="Arial" w:cs="Arial"/>
        </w:rPr>
      </w:pPr>
    </w:p>
    <w:bookmarkEnd w:id="0"/>
    <w:p w14:paraId="2756A662" w14:textId="77777777" w:rsidR="00014221" w:rsidRPr="00BC4931" w:rsidRDefault="00014221"/>
    <w:sectPr w:rsidR="00014221" w:rsidRPr="00BC4931" w:rsidSect="00A90C1A">
      <w:headerReference w:type="default" r:id="rId8"/>
      <w:footerReference w:type="even" r:id="rId9"/>
      <w:footerReference w:type="default" r:id="rId10"/>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1DFB3" w14:textId="77777777" w:rsidR="00BC6AED" w:rsidRDefault="00BC6AED">
      <w:r>
        <w:separator/>
      </w:r>
    </w:p>
  </w:endnote>
  <w:endnote w:type="continuationSeparator" w:id="0">
    <w:p w14:paraId="058923A2" w14:textId="77777777" w:rsidR="00BC6AED" w:rsidRDefault="00BC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80042229"/>
      <w:docPartObj>
        <w:docPartGallery w:val="Page Numbers (Bottom of Page)"/>
        <w:docPartUnique/>
      </w:docPartObj>
    </w:sdtPr>
    <w:sdtEndPr>
      <w:rPr>
        <w:rStyle w:val="PageNumber"/>
      </w:rPr>
    </w:sdtEndPr>
    <w:sdtContent>
      <w:p w14:paraId="792A9819" w14:textId="77777777" w:rsidR="00DE10ED" w:rsidRDefault="00BC6AED"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9ED3E" w14:textId="77777777" w:rsidR="00DE10ED" w:rsidRDefault="00DE10ED" w:rsidP="00A90C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1405638"/>
      <w:docPartObj>
        <w:docPartGallery w:val="Page Numbers (Bottom of Page)"/>
        <w:docPartUnique/>
      </w:docPartObj>
    </w:sdtPr>
    <w:sdtEndPr>
      <w:rPr>
        <w:rStyle w:val="PageNumber"/>
        <w:rFonts w:ascii="Arial" w:hAnsi="Arial" w:cs="Arial"/>
        <w:color w:val="A6A6A8"/>
        <w:sz w:val="15"/>
        <w:szCs w:val="15"/>
      </w:rPr>
    </w:sdtEndPr>
    <w:sdtContent>
      <w:p w14:paraId="4B670CC9" w14:textId="77777777" w:rsidR="00DE10ED" w:rsidRPr="00A90C1A" w:rsidRDefault="00BC6AED" w:rsidP="00183CF2">
        <w:pPr>
          <w:pStyle w:val="Footer"/>
          <w:framePr w:wrap="none" w:vAnchor="text" w:hAnchor="margin" w:xAlign="right" w:y="1"/>
          <w:rPr>
            <w:rStyle w:val="PageNumber"/>
            <w:rFonts w:ascii="Arial" w:hAnsi="Arial" w:cs="Arial"/>
            <w:color w:val="A6A6A8"/>
            <w:sz w:val="15"/>
            <w:szCs w:val="15"/>
          </w:rPr>
        </w:pPr>
        <w:r w:rsidRPr="00B46023">
          <w:rPr>
            <w:rStyle w:val="PageNumber"/>
            <w:rFonts w:ascii="Arial" w:hAnsi="Arial" w:cs="Arial"/>
            <w:sz w:val="15"/>
            <w:szCs w:val="15"/>
          </w:rPr>
          <w:fldChar w:fldCharType="begin"/>
        </w:r>
        <w:r w:rsidRPr="00B46023">
          <w:rPr>
            <w:rStyle w:val="PageNumber"/>
            <w:rFonts w:ascii="Arial" w:hAnsi="Arial" w:cs="Arial"/>
            <w:sz w:val="15"/>
            <w:szCs w:val="15"/>
          </w:rPr>
          <w:instrText xml:space="preserve"> PAGE </w:instrText>
        </w:r>
        <w:r w:rsidRPr="00B46023">
          <w:rPr>
            <w:rStyle w:val="PageNumber"/>
            <w:rFonts w:ascii="Arial" w:hAnsi="Arial" w:cs="Arial"/>
            <w:sz w:val="15"/>
            <w:szCs w:val="15"/>
          </w:rPr>
          <w:fldChar w:fldCharType="separate"/>
        </w:r>
        <w:r w:rsidR="00B46023">
          <w:rPr>
            <w:rStyle w:val="PageNumber"/>
            <w:rFonts w:ascii="Arial" w:hAnsi="Arial" w:cs="Arial"/>
            <w:noProof/>
            <w:sz w:val="15"/>
            <w:szCs w:val="15"/>
          </w:rPr>
          <w:t>1</w:t>
        </w:r>
        <w:r w:rsidRPr="00B46023">
          <w:rPr>
            <w:rStyle w:val="PageNumber"/>
            <w:rFonts w:ascii="Arial" w:hAnsi="Arial" w:cs="Arial"/>
            <w:sz w:val="15"/>
            <w:szCs w:val="15"/>
          </w:rPr>
          <w:fldChar w:fldCharType="end"/>
        </w:r>
      </w:p>
    </w:sdtContent>
  </w:sdt>
  <w:p w14:paraId="4B62669E" w14:textId="77777777" w:rsidR="00DE10ED" w:rsidRDefault="00DE10ED" w:rsidP="00A90C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DBCD0" w14:textId="77777777" w:rsidR="00BC6AED" w:rsidRDefault="00BC6AED">
      <w:r>
        <w:separator/>
      </w:r>
    </w:p>
  </w:footnote>
  <w:footnote w:type="continuationSeparator" w:id="0">
    <w:p w14:paraId="3767A0A4" w14:textId="77777777" w:rsidR="00BC6AED" w:rsidRDefault="00BC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3611D" w14:textId="456D7EC3" w:rsidR="00DE10ED" w:rsidRPr="00F35A63" w:rsidRDefault="00DE10ED" w:rsidP="001633B9">
    <w:pPr>
      <w:pStyle w:val="Header"/>
      <w:ind w:right="-1020"/>
      <w:jc w:val="right"/>
      <w:rPr>
        <w:rFonts w:ascii="Arial" w:hAnsi="Arial" w:cs="Arial"/>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817"/>
    <w:multiLevelType w:val="hybridMultilevel"/>
    <w:tmpl w:val="12C0BB1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7F"/>
    <w:rsid w:val="00014221"/>
    <w:rsid w:val="00130E20"/>
    <w:rsid w:val="001F66BB"/>
    <w:rsid w:val="00263E6D"/>
    <w:rsid w:val="0042010A"/>
    <w:rsid w:val="00430BA1"/>
    <w:rsid w:val="0051382A"/>
    <w:rsid w:val="00600F86"/>
    <w:rsid w:val="00634A7F"/>
    <w:rsid w:val="00677CF2"/>
    <w:rsid w:val="0087419C"/>
    <w:rsid w:val="00B02A28"/>
    <w:rsid w:val="00B46023"/>
    <w:rsid w:val="00BC4931"/>
    <w:rsid w:val="00BC6AED"/>
    <w:rsid w:val="00C33A36"/>
    <w:rsid w:val="00D5360A"/>
    <w:rsid w:val="00DE10ED"/>
    <w:rsid w:val="00EA138F"/>
    <w:rsid w:val="00FA59FC"/>
    <w:rsid w:val="00FB1D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7F"/>
    <w:rPr>
      <w:kern w:val="0"/>
      <w:lang w:eastAsia="en-US"/>
      <w14:ligatures w14:val="none"/>
    </w:rPr>
  </w:style>
  <w:style w:type="paragraph" w:styleId="Heading1">
    <w:name w:val="heading 1"/>
    <w:basedOn w:val="Normal"/>
    <w:next w:val="Normal"/>
    <w:link w:val="Heading1Char"/>
    <w:uiPriority w:val="9"/>
    <w:qFormat/>
    <w:rsid w:val="00C33A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30E2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E6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A7F"/>
    <w:pPr>
      <w:tabs>
        <w:tab w:val="center" w:pos="4513"/>
        <w:tab w:val="right" w:pos="9026"/>
      </w:tabs>
    </w:pPr>
  </w:style>
  <w:style w:type="character" w:customStyle="1" w:styleId="HeaderChar">
    <w:name w:val="Header Char"/>
    <w:basedOn w:val="DefaultParagraphFont"/>
    <w:link w:val="Header"/>
    <w:uiPriority w:val="99"/>
    <w:rsid w:val="00634A7F"/>
    <w:rPr>
      <w:kern w:val="0"/>
      <w:lang w:eastAsia="en-US"/>
      <w14:ligatures w14:val="none"/>
    </w:rPr>
  </w:style>
  <w:style w:type="paragraph" w:styleId="Footer">
    <w:name w:val="footer"/>
    <w:basedOn w:val="Normal"/>
    <w:link w:val="FooterChar"/>
    <w:uiPriority w:val="99"/>
    <w:unhideWhenUsed/>
    <w:rsid w:val="00634A7F"/>
    <w:pPr>
      <w:tabs>
        <w:tab w:val="center" w:pos="4513"/>
        <w:tab w:val="right" w:pos="9026"/>
      </w:tabs>
    </w:pPr>
  </w:style>
  <w:style w:type="character" w:customStyle="1" w:styleId="FooterChar">
    <w:name w:val="Footer Char"/>
    <w:basedOn w:val="DefaultParagraphFont"/>
    <w:link w:val="Footer"/>
    <w:uiPriority w:val="99"/>
    <w:rsid w:val="00634A7F"/>
    <w:rPr>
      <w:kern w:val="0"/>
      <w:lang w:eastAsia="en-US"/>
      <w14:ligatures w14:val="none"/>
    </w:rPr>
  </w:style>
  <w:style w:type="character" w:styleId="PageNumber">
    <w:name w:val="page number"/>
    <w:basedOn w:val="DefaultParagraphFont"/>
    <w:uiPriority w:val="99"/>
    <w:semiHidden/>
    <w:unhideWhenUsed/>
    <w:rsid w:val="00634A7F"/>
  </w:style>
  <w:style w:type="table" w:styleId="TableGrid">
    <w:name w:val="Table Grid"/>
    <w:basedOn w:val="TableNormal"/>
    <w:uiPriority w:val="39"/>
    <w:rsid w:val="00634A7F"/>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7F"/>
    <w:pPr>
      <w:spacing w:after="160" w:line="259" w:lineRule="auto"/>
      <w:ind w:left="720"/>
      <w:contextualSpacing/>
    </w:pPr>
    <w:rPr>
      <w:sz w:val="22"/>
      <w:szCs w:val="22"/>
    </w:rPr>
  </w:style>
  <w:style w:type="paragraph" w:customStyle="1" w:styleId="Pa1">
    <w:name w:val="Pa1"/>
    <w:basedOn w:val="Normal"/>
    <w:next w:val="Normal"/>
    <w:uiPriority w:val="99"/>
    <w:rsid w:val="00634A7F"/>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634A7F"/>
    <w:pPr>
      <w:autoSpaceDE w:val="0"/>
      <w:autoSpaceDN w:val="0"/>
      <w:adjustRightInd w:val="0"/>
      <w:spacing w:line="241" w:lineRule="atLeast"/>
    </w:pPr>
    <w:rPr>
      <w:rFonts w:ascii="Gotham" w:eastAsiaTheme="minorHAnsi" w:hAnsi="Gotham"/>
    </w:rPr>
  </w:style>
  <w:style w:type="character" w:styleId="Strong">
    <w:name w:val="Strong"/>
    <w:uiPriority w:val="22"/>
    <w:qFormat/>
    <w:rsid w:val="00634A7F"/>
    <w:rPr>
      <w:b/>
      <w:bCs/>
    </w:rPr>
  </w:style>
  <w:style w:type="character" w:customStyle="1" w:styleId="Heading1Char">
    <w:name w:val="Heading 1 Char"/>
    <w:basedOn w:val="DefaultParagraphFont"/>
    <w:link w:val="Heading1"/>
    <w:uiPriority w:val="9"/>
    <w:rsid w:val="00C33A36"/>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130E20"/>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263E6D"/>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51382A"/>
    <w:rPr>
      <w:smallCaps w:val="0"/>
      <w:color w:val="000000"/>
      <w:u w:val="single"/>
    </w:rPr>
  </w:style>
  <w:style w:type="character" w:styleId="SubtleReference">
    <w:name w:val="Subtle Reference"/>
    <w:basedOn w:val="DefaultParagraphFont"/>
    <w:uiPriority w:val="31"/>
    <w:qFormat/>
    <w:rsid w:val="0051382A"/>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7F"/>
    <w:rPr>
      <w:kern w:val="0"/>
      <w:lang w:eastAsia="en-US"/>
      <w14:ligatures w14:val="none"/>
    </w:rPr>
  </w:style>
  <w:style w:type="paragraph" w:styleId="Heading1">
    <w:name w:val="heading 1"/>
    <w:basedOn w:val="Normal"/>
    <w:next w:val="Normal"/>
    <w:link w:val="Heading1Char"/>
    <w:uiPriority w:val="9"/>
    <w:qFormat/>
    <w:rsid w:val="00C33A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30E2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E6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A7F"/>
    <w:pPr>
      <w:tabs>
        <w:tab w:val="center" w:pos="4513"/>
        <w:tab w:val="right" w:pos="9026"/>
      </w:tabs>
    </w:pPr>
  </w:style>
  <w:style w:type="character" w:customStyle="1" w:styleId="HeaderChar">
    <w:name w:val="Header Char"/>
    <w:basedOn w:val="DefaultParagraphFont"/>
    <w:link w:val="Header"/>
    <w:uiPriority w:val="99"/>
    <w:rsid w:val="00634A7F"/>
    <w:rPr>
      <w:kern w:val="0"/>
      <w:lang w:eastAsia="en-US"/>
      <w14:ligatures w14:val="none"/>
    </w:rPr>
  </w:style>
  <w:style w:type="paragraph" w:styleId="Footer">
    <w:name w:val="footer"/>
    <w:basedOn w:val="Normal"/>
    <w:link w:val="FooterChar"/>
    <w:uiPriority w:val="99"/>
    <w:unhideWhenUsed/>
    <w:rsid w:val="00634A7F"/>
    <w:pPr>
      <w:tabs>
        <w:tab w:val="center" w:pos="4513"/>
        <w:tab w:val="right" w:pos="9026"/>
      </w:tabs>
    </w:pPr>
  </w:style>
  <w:style w:type="character" w:customStyle="1" w:styleId="FooterChar">
    <w:name w:val="Footer Char"/>
    <w:basedOn w:val="DefaultParagraphFont"/>
    <w:link w:val="Footer"/>
    <w:uiPriority w:val="99"/>
    <w:rsid w:val="00634A7F"/>
    <w:rPr>
      <w:kern w:val="0"/>
      <w:lang w:eastAsia="en-US"/>
      <w14:ligatures w14:val="none"/>
    </w:rPr>
  </w:style>
  <w:style w:type="character" w:styleId="PageNumber">
    <w:name w:val="page number"/>
    <w:basedOn w:val="DefaultParagraphFont"/>
    <w:uiPriority w:val="99"/>
    <w:semiHidden/>
    <w:unhideWhenUsed/>
    <w:rsid w:val="00634A7F"/>
  </w:style>
  <w:style w:type="table" w:styleId="TableGrid">
    <w:name w:val="Table Grid"/>
    <w:basedOn w:val="TableNormal"/>
    <w:uiPriority w:val="39"/>
    <w:rsid w:val="00634A7F"/>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7F"/>
    <w:pPr>
      <w:spacing w:after="160" w:line="259" w:lineRule="auto"/>
      <w:ind w:left="720"/>
      <w:contextualSpacing/>
    </w:pPr>
    <w:rPr>
      <w:sz w:val="22"/>
      <w:szCs w:val="22"/>
    </w:rPr>
  </w:style>
  <w:style w:type="paragraph" w:customStyle="1" w:styleId="Pa1">
    <w:name w:val="Pa1"/>
    <w:basedOn w:val="Normal"/>
    <w:next w:val="Normal"/>
    <w:uiPriority w:val="99"/>
    <w:rsid w:val="00634A7F"/>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634A7F"/>
    <w:pPr>
      <w:autoSpaceDE w:val="0"/>
      <w:autoSpaceDN w:val="0"/>
      <w:adjustRightInd w:val="0"/>
      <w:spacing w:line="241" w:lineRule="atLeast"/>
    </w:pPr>
    <w:rPr>
      <w:rFonts w:ascii="Gotham" w:eastAsiaTheme="minorHAnsi" w:hAnsi="Gotham"/>
    </w:rPr>
  </w:style>
  <w:style w:type="character" w:styleId="Strong">
    <w:name w:val="Strong"/>
    <w:uiPriority w:val="22"/>
    <w:qFormat/>
    <w:rsid w:val="00634A7F"/>
    <w:rPr>
      <w:b/>
      <w:bCs/>
    </w:rPr>
  </w:style>
  <w:style w:type="character" w:customStyle="1" w:styleId="Heading1Char">
    <w:name w:val="Heading 1 Char"/>
    <w:basedOn w:val="DefaultParagraphFont"/>
    <w:link w:val="Heading1"/>
    <w:uiPriority w:val="9"/>
    <w:rsid w:val="00C33A36"/>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130E20"/>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263E6D"/>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51382A"/>
    <w:rPr>
      <w:smallCaps w:val="0"/>
      <w:color w:val="000000"/>
      <w:u w:val="single"/>
    </w:rPr>
  </w:style>
  <w:style w:type="character" w:styleId="SubtleReference">
    <w:name w:val="Subtle Reference"/>
    <w:basedOn w:val="DefaultParagraphFont"/>
    <w:uiPriority w:val="31"/>
    <w:qFormat/>
    <w:rsid w:val="0051382A"/>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DSS Redress CALD Simplified Chinese Brochure</vt:lpstr>
    </vt:vector>
  </TitlesOfParts>
  <Manager/>
  <Company/>
  <LinksUpToDate>false</LinksUpToDate>
  <CharactersWithSpaces>3797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Simplified Chinese Brochure</dc:title>
  <dc:subject/>
  <dc:creator/>
  <cp:keywords/>
  <dc:description/>
  <cp:lastModifiedBy>DDDW</cp:lastModifiedBy>
  <cp:revision>13</cp:revision>
  <dcterms:created xsi:type="dcterms:W3CDTF">2023-09-27T08:01:00Z</dcterms:created>
  <dcterms:modified xsi:type="dcterms:W3CDTF">2023-10-03T09:11:00Z</dcterms:modified>
  <cp:category/>
</cp:coreProperties>
</file>