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81648" w14:textId="333A2ECA" w:rsidR="00FB5299" w:rsidRDefault="00176425" w:rsidP="00176425">
      <w:bookmarkStart w:id="0" w:name="_Toc156993994"/>
      <w:bookmarkStart w:id="1" w:name="_Toc157083051"/>
      <w:bookmarkStart w:id="2" w:name="_Toc169719550"/>
      <w:r>
        <w:rPr>
          <w:noProof/>
        </w:rPr>
        <w:drawing>
          <wp:anchor distT="0" distB="0" distL="114300" distR="114300" simplePos="0" relativeHeight="251659264" behindDoc="1" locked="0" layoutInCell="1" allowOverlap="1" wp14:anchorId="467A2998" wp14:editId="5B128A83">
            <wp:simplePos x="0" y="0"/>
            <wp:positionH relativeFrom="page">
              <wp:posOffset>0</wp:posOffset>
            </wp:positionH>
            <wp:positionV relativeFrom="page">
              <wp:posOffset>2295525</wp:posOffset>
            </wp:positionV>
            <wp:extent cx="10692765" cy="5255895"/>
            <wp:effectExtent l="0" t="0" r="0" b="1905"/>
            <wp:wrapNone/>
            <wp:docPr id="6" name="Picture 6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765" cy="5255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5299">
        <w:rPr>
          <w:noProof/>
        </w:rPr>
        <w:drawing>
          <wp:inline distT="0" distB="0" distL="0" distR="0" wp14:anchorId="339F14A4" wp14:editId="3BE85CF2">
            <wp:extent cx="4333875" cy="1438286"/>
            <wp:effectExtent l="0" t="0" r="0" b="9525"/>
            <wp:docPr id="938251649" name="Picture 1" descr="National Redress Scheme. For people who have experienceed institutional child sexual abu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251649" name="Picture 1" descr="National Redress Scheme. For people who have experienceed institutional child sexual abus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8073" cy="1452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bookmarkEnd w:id="2"/>
    <w:p w14:paraId="5687FB76" w14:textId="40F93384" w:rsidR="00F81F14" w:rsidRDefault="00F81F14" w:rsidP="00176425">
      <w:pPr>
        <w:rPr>
          <w:sz w:val="72"/>
        </w:rPr>
      </w:pPr>
    </w:p>
    <w:p w14:paraId="420D1172" w14:textId="1011A473" w:rsidR="00FB5299" w:rsidRPr="007054A8" w:rsidRDefault="000331D2" w:rsidP="00176425">
      <w:pPr>
        <w:pStyle w:val="Heading1"/>
      </w:pPr>
      <w:r w:rsidRPr="007054A8">
        <w:t>Content for social media channels</w:t>
      </w:r>
      <w:r w:rsidR="00F81F14" w:rsidRPr="007054A8">
        <w:t xml:space="preserve"> </w:t>
      </w:r>
      <w:r w:rsidR="00C11ADE">
        <w:t>–</w:t>
      </w:r>
      <w:r w:rsidR="00C11ADE" w:rsidRPr="007054A8">
        <w:t xml:space="preserve"> </w:t>
      </w:r>
      <w:r w:rsidR="00345FEA">
        <w:t>pe</w:t>
      </w:r>
      <w:r w:rsidR="001F39E0">
        <w:t>ople with disability</w:t>
      </w:r>
    </w:p>
    <w:p w14:paraId="31DB5F5A" w14:textId="37A8C88F" w:rsidR="00C11ADE" w:rsidRDefault="00C11ADE" w:rsidP="007054A8">
      <w:pPr>
        <w:pStyle w:val="Heading2"/>
      </w:pPr>
      <w:r>
        <w:t>About the National Redress Scheme and these social media posts</w:t>
      </w:r>
    </w:p>
    <w:p w14:paraId="197AA1ED" w14:textId="2D2064D9" w:rsidR="00C11ADE" w:rsidRPr="007054A8" w:rsidRDefault="00C11ADE" w:rsidP="007054A8">
      <w:pPr>
        <w:spacing w:before="200"/>
        <w:rPr>
          <w:rFonts w:asciiTheme="minorHAnsi" w:hAnsiTheme="minorHAnsi" w:cstheme="minorHAnsi"/>
        </w:rPr>
      </w:pPr>
      <w:r w:rsidRPr="007054A8">
        <w:rPr>
          <w:rFonts w:asciiTheme="minorHAnsi" w:hAnsiTheme="minorHAnsi" w:cstheme="minorHAnsi"/>
        </w:rPr>
        <w:t>The National Redress Scheme is for people who experienced child sexual abuse while in an institution such as a school, church or place of worship, mission, orphanage, foster care, hospital, detention centre or a sporting club.</w:t>
      </w:r>
    </w:p>
    <w:p w14:paraId="309ED9B4" w14:textId="10A2B04E" w:rsidR="00C11ADE" w:rsidRPr="007054A8" w:rsidRDefault="00C11ADE" w:rsidP="00C11ADE">
      <w:pPr>
        <w:rPr>
          <w:rFonts w:asciiTheme="minorHAnsi" w:hAnsiTheme="minorHAnsi" w:cstheme="minorHAnsi"/>
        </w:rPr>
      </w:pPr>
      <w:r w:rsidRPr="007054A8">
        <w:rPr>
          <w:rFonts w:asciiTheme="minorHAnsi" w:hAnsiTheme="minorHAnsi" w:cstheme="minorHAnsi"/>
        </w:rPr>
        <w:t>The National Redress Scheme supports people to access redress, which can include a payment, counselling, and a direct personal response from the institution acknowledging and apologising for what happened.</w:t>
      </w:r>
    </w:p>
    <w:p w14:paraId="77C50FC6" w14:textId="77777777" w:rsidR="00C11ADE" w:rsidRDefault="00FB5299" w:rsidP="00FB5299">
      <w:pPr>
        <w:rPr>
          <w:rFonts w:asciiTheme="minorHAnsi" w:hAnsiTheme="minorHAnsi" w:cstheme="minorHAnsi"/>
        </w:rPr>
      </w:pPr>
      <w:r w:rsidRPr="007054A8">
        <w:rPr>
          <w:rFonts w:asciiTheme="minorHAnsi" w:hAnsiTheme="minorHAnsi" w:cstheme="minorHAnsi"/>
        </w:rPr>
        <w:t>These social media posts have been designed for you to issue across your o</w:t>
      </w:r>
      <w:r w:rsidR="00C11ADE">
        <w:rPr>
          <w:rFonts w:asciiTheme="minorHAnsi" w:hAnsiTheme="minorHAnsi" w:cstheme="minorHAnsi"/>
        </w:rPr>
        <w:t>w</w:t>
      </w:r>
      <w:r w:rsidRPr="007054A8">
        <w:rPr>
          <w:rFonts w:asciiTheme="minorHAnsi" w:hAnsiTheme="minorHAnsi" w:cstheme="minorHAnsi"/>
        </w:rPr>
        <w:t xml:space="preserve">n platforms </w:t>
      </w:r>
      <w:r w:rsidR="00C11ADE">
        <w:rPr>
          <w:rFonts w:asciiTheme="minorHAnsi" w:hAnsiTheme="minorHAnsi" w:cstheme="minorHAnsi"/>
        </w:rPr>
        <w:t>to raise awareness of the Scheme.</w:t>
      </w:r>
    </w:p>
    <w:p w14:paraId="6DDE8958" w14:textId="274CBBCE" w:rsidR="007054A8" w:rsidRDefault="007054A8" w:rsidP="00FB529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You can also refer to the moderation guide within the social media kit to assist you monitor and moderate your posts.</w:t>
      </w:r>
    </w:p>
    <w:p w14:paraId="797DBBA8" w14:textId="0143C3D0" w:rsidR="00C11ADE" w:rsidRDefault="00C11ADE" w:rsidP="00FB529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Images in this document are placeholders to indicate which image should be used against each post. </w:t>
      </w:r>
      <w:r w:rsidR="00327678" w:rsidRPr="00327678">
        <w:rPr>
          <w:rFonts w:asciiTheme="minorHAnsi" w:hAnsiTheme="minorHAnsi" w:cstheme="minorHAnsi"/>
        </w:rPr>
        <w:t xml:space="preserve">Please do not copy and paste </w:t>
      </w:r>
      <w:r w:rsidR="00327678">
        <w:rPr>
          <w:rFonts w:asciiTheme="minorHAnsi" w:hAnsiTheme="minorHAnsi" w:cstheme="minorHAnsi"/>
        </w:rPr>
        <w:t>images from this document for use in posts. Higher resolution i</w:t>
      </w:r>
      <w:r>
        <w:rPr>
          <w:rFonts w:asciiTheme="minorHAnsi" w:hAnsiTheme="minorHAnsi" w:cstheme="minorHAnsi"/>
        </w:rPr>
        <w:t>mage t</w:t>
      </w:r>
      <w:r w:rsidRPr="00C11ADE">
        <w:rPr>
          <w:rFonts w:asciiTheme="minorHAnsi" w:hAnsiTheme="minorHAnsi" w:cstheme="minorHAnsi"/>
        </w:rPr>
        <w:t xml:space="preserve">iles are available </w:t>
      </w:r>
      <w:r w:rsidR="00327678">
        <w:rPr>
          <w:rFonts w:asciiTheme="minorHAnsi" w:hAnsiTheme="minorHAnsi" w:cstheme="minorHAnsi"/>
        </w:rPr>
        <w:t>within</w:t>
      </w:r>
      <w:r w:rsidRPr="00C11ADE">
        <w:rPr>
          <w:rFonts w:asciiTheme="minorHAnsi" w:hAnsiTheme="minorHAnsi" w:cstheme="minorHAnsi"/>
        </w:rPr>
        <w:t xml:space="preserve"> the social media kit</w:t>
      </w:r>
      <w:r>
        <w:rPr>
          <w:rFonts w:asciiTheme="minorHAnsi" w:hAnsiTheme="minorHAnsi" w:cstheme="minorHAnsi"/>
        </w:rPr>
        <w:t xml:space="preserve">, </w:t>
      </w:r>
      <w:r w:rsidR="00327678">
        <w:rPr>
          <w:rFonts w:asciiTheme="minorHAnsi" w:hAnsiTheme="minorHAnsi" w:cstheme="minorHAnsi"/>
        </w:rPr>
        <w:t>and are available in formatting</w:t>
      </w:r>
      <w:r>
        <w:rPr>
          <w:rFonts w:asciiTheme="minorHAnsi" w:hAnsiTheme="minorHAnsi" w:cstheme="minorHAnsi"/>
        </w:rPr>
        <w:t xml:space="preserve"> for Facebook, Instagram and LinkedIn</w:t>
      </w:r>
      <w:r w:rsidRPr="00C11ADE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p w14:paraId="64EE4FBB" w14:textId="1CE840D2" w:rsidR="00F81F14" w:rsidRPr="007054A8" w:rsidRDefault="00C11ADE" w:rsidP="00FB5299">
      <w:pPr>
        <w:rPr>
          <w:rFonts w:asciiTheme="minorHAnsi" w:hAnsiTheme="minorHAnsi" w:cstheme="minorHAnsi"/>
        </w:rPr>
      </w:pPr>
      <w:r w:rsidRPr="007054A8">
        <w:rPr>
          <w:rFonts w:asciiTheme="minorHAnsi" w:hAnsiTheme="minorHAnsi" w:cstheme="minorHAnsi"/>
        </w:rPr>
        <w:t>For additional support while issuing this content on social media, please email </w:t>
      </w:r>
      <w:hyperlink r:id="rId13" w:history="1">
        <w:r w:rsidRPr="007054A8">
          <w:rPr>
            <w:rStyle w:val="Hyperlink"/>
            <w:rFonts w:asciiTheme="minorHAnsi" w:hAnsiTheme="minorHAnsi" w:cstheme="minorHAnsi"/>
          </w:rPr>
          <w:t>DSSRedressEngagement@dss.gov.au</w:t>
        </w:r>
      </w:hyperlink>
      <w:r w:rsidR="00FB5299" w:rsidRPr="007054A8">
        <w:rPr>
          <w:rFonts w:asciiTheme="minorHAnsi" w:hAnsiTheme="minorHAnsi" w:cstheme="minorHAnsi"/>
        </w:rPr>
        <w:t xml:space="preserve">  </w:t>
      </w:r>
      <w:r w:rsidR="00F81F14" w:rsidRPr="007054A8">
        <w:rPr>
          <w:rFonts w:asciiTheme="minorHAnsi" w:hAnsiTheme="minorHAnsi" w:cstheme="minorHAnsi"/>
          <w:sz w:val="72"/>
        </w:rPr>
        <w:br w:type="page"/>
      </w:r>
    </w:p>
    <w:tbl>
      <w:tblPr>
        <w:tblStyle w:val="TableGrid-Header"/>
        <w:tblW w:w="1573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9498"/>
        <w:gridCol w:w="3685"/>
        <w:gridCol w:w="2552"/>
      </w:tblGrid>
      <w:tr w:rsidR="00327678" w:rsidRPr="00C2541C" w14:paraId="721399D7" w14:textId="77777777" w:rsidTr="007054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9498" w:type="dxa"/>
          </w:tcPr>
          <w:p w14:paraId="38F8136C" w14:textId="4B3FD4DE" w:rsidR="00327678" w:rsidRPr="00D41FDF" w:rsidRDefault="00327678" w:rsidP="003B2CC3">
            <w:pPr>
              <w:spacing w:before="80" w:after="80" w:line="264" w:lineRule="auto"/>
              <w:rPr>
                <w:rFonts w:ascii="Calibri" w:hAnsi="Calibri"/>
                <w:bCs/>
                <w:sz w:val="20"/>
              </w:rPr>
            </w:pPr>
            <w:r w:rsidRPr="00D41FDF">
              <w:rPr>
                <w:rFonts w:ascii="Calibri" w:hAnsi="Calibri"/>
                <w:bCs/>
                <w:sz w:val="20"/>
              </w:rPr>
              <w:lastRenderedPageBreak/>
              <w:t>Post</w:t>
            </w:r>
            <w:r>
              <w:rPr>
                <w:rFonts w:ascii="Calibri" w:hAnsi="Calibri"/>
                <w:bCs/>
                <w:sz w:val="20"/>
              </w:rPr>
              <w:t xml:space="preserve"> text</w:t>
            </w:r>
          </w:p>
        </w:tc>
        <w:tc>
          <w:tcPr>
            <w:tcW w:w="3685" w:type="dxa"/>
          </w:tcPr>
          <w:p w14:paraId="200DDACC" w14:textId="46F4501A" w:rsidR="00327678" w:rsidRPr="00D41FDF" w:rsidRDefault="00327678" w:rsidP="004216E1">
            <w:pPr>
              <w:spacing w:before="80" w:after="80" w:line="264" w:lineRule="auto"/>
              <w:rPr>
                <w:rFonts w:ascii="Calibri" w:eastAsiaTheme="minorHAnsi" w:hAnsi="Calibri"/>
                <w:bCs/>
                <w:sz w:val="20"/>
                <w:szCs w:val="22"/>
              </w:rPr>
            </w:pPr>
            <w:r w:rsidRPr="00D41FDF">
              <w:rPr>
                <w:rFonts w:ascii="Calibri" w:hAnsi="Calibri"/>
                <w:bCs/>
                <w:sz w:val="20"/>
              </w:rPr>
              <w:t>Alt text</w:t>
            </w:r>
            <w:r>
              <w:rPr>
                <w:rFonts w:ascii="Calibri" w:hAnsi="Calibri"/>
                <w:bCs/>
                <w:sz w:val="20"/>
              </w:rPr>
              <w:t xml:space="preserve"> to accompany image </w:t>
            </w:r>
          </w:p>
        </w:tc>
        <w:tc>
          <w:tcPr>
            <w:tcW w:w="2552" w:type="dxa"/>
          </w:tcPr>
          <w:p w14:paraId="4E8F7F4D" w14:textId="72B0B09B" w:rsidR="00327678" w:rsidRPr="00D41FDF" w:rsidRDefault="00327678" w:rsidP="004216E1">
            <w:pPr>
              <w:pStyle w:val="NormalWeb"/>
              <w:spacing w:before="80" w:beforeAutospacing="0" w:after="80" w:afterAutospacing="0" w:line="252" w:lineRule="auto"/>
              <w:rPr>
                <w:rFonts w:ascii="Calibri" w:eastAsiaTheme="minorHAnsi" w:hAnsi="Calibri" w:cstheme="minorBidi"/>
                <w:bCs/>
                <w:sz w:val="20"/>
                <w:szCs w:val="22"/>
                <w:lang w:eastAsia="en-US"/>
              </w:rPr>
            </w:pPr>
            <w:r w:rsidRPr="00D41FDF">
              <w:rPr>
                <w:rFonts w:ascii="Calibri" w:eastAsiaTheme="minorHAnsi" w:hAnsi="Calibri" w:cstheme="minorBidi"/>
                <w:bCs/>
                <w:sz w:val="20"/>
                <w:szCs w:val="22"/>
                <w:lang w:eastAsia="en-US"/>
              </w:rPr>
              <w:t>Image</w:t>
            </w:r>
            <w:r>
              <w:rPr>
                <w:rFonts w:ascii="Calibri" w:eastAsiaTheme="minorHAnsi" w:hAnsi="Calibri" w:cstheme="minorBidi"/>
                <w:bCs/>
                <w:sz w:val="20"/>
                <w:szCs w:val="22"/>
                <w:lang w:eastAsia="en-US"/>
              </w:rPr>
              <w:t xml:space="preserve"> example</w:t>
            </w:r>
          </w:p>
        </w:tc>
      </w:tr>
      <w:tr w:rsidR="001F39E0" w:rsidRPr="00C2541C" w14:paraId="33D55652" w14:textId="77777777" w:rsidTr="00BA6E12">
        <w:trPr>
          <w:trHeight w:val="2003"/>
        </w:trPr>
        <w:tc>
          <w:tcPr>
            <w:tcW w:w="9498" w:type="dxa"/>
          </w:tcPr>
          <w:p w14:paraId="7EB1FB47" w14:textId="77777777" w:rsidR="001F39E0" w:rsidRPr="00780CF6" w:rsidRDefault="001F39E0" w:rsidP="001F39E0">
            <w:pPr>
              <w:spacing w:before="80" w:after="80" w:line="264" w:lineRule="auto"/>
              <w:rPr>
                <w:rFonts w:ascii="Calibri" w:eastAsia="Calibri" w:hAnsi="Calibri"/>
                <w:sz w:val="20"/>
                <w:szCs w:val="26"/>
                <w:lang w:eastAsia="ja-JP"/>
              </w:rPr>
            </w:pP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In Australia, it is estimated that almost half of adults who have experienced sexual abuse before the age of 15 have a disability.</w:t>
            </w:r>
          </w:p>
          <w:p w14:paraId="0D01C344" w14:textId="77777777" w:rsidR="001F39E0" w:rsidRPr="00780CF6" w:rsidRDefault="001F39E0" w:rsidP="001F39E0">
            <w:pPr>
              <w:spacing w:before="80" w:after="80" w:line="264" w:lineRule="auto"/>
              <w:rPr>
                <w:rFonts w:ascii="Calibri" w:eastAsia="Calibri" w:hAnsi="Calibri"/>
                <w:sz w:val="20"/>
                <w:szCs w:val="26"/>
                <w:lang w:eastAsia="ja-JP"/>
              </w:rPr>
            </w:pP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The National Redress Scheme provides support for people who experienced institutional child sexual abuse. This includes free, confidential and specialised support for people with disability.</w:t>
            </w:r>
          </w:p>
          <w:p w14:paraId="3BF55D8F" w14:textId="17ACAD8B" w:rsidR="001F39E0" w:rsidRPr="00E26935" w:rsidRDefault="001F39E0" w:rsidP="001F39E0">
            <w:pPr>
              <w:shd w:val="clear" w:color="auto" w:fill="FFFFFF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To find out more and explore a range of accessible resources, visit </w:t>
            </w:r>
            <w:hyperlink r:id="rId14" w:history="1">
              <w:r w:rsidRPr="00C2541C">
                <w:rPr>
                  <w:rFonts w:ascii="Calibri" w:eastAsia="Calibri" w:hAnsi="Calibri" w:cs="Calibri"/>
                  <w:color w:val="0075AF"/>
                  <w:sz w:val="20"/>
                  <w:szCs w:val="26"/>
                  <w:u w:val="single"/>
                  <w:lang w:eastAsia="ja-JP"/>
                </w:rPr>
                <w:t>www.nationalredress.gov.au/resources</w:t>
              </w:r>
            </w:hyperlink>
            <w:r w:rsidRPr="00D73BD8"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 </w:t>
            </w:r>
            <w:r w:rsidRPr="001E7D28"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or </w:t>
            </w: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call 1800 737 377, Monday to Friday, 8</w:t>
            </w:r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 am to </w:t>
            </w: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5</w:t>
            </w:r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 </w:t>
            </w: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pm.</w:t>
            </w:r>
          </w:p>
        </w:tc>
        <w:tc>
          <w:tcPr>
            <w:tcW w:w="3685" w:type="dxa"/>
          </w:tcPr>
          <w:p w14:paraId="4F131AAE" w14:textId="19E731E5" w:rsidR="001F39E0" w:rsidRPr="00243873" w:rsidRDefault="001F39E0" w:rsidP="001F39E0">
            <w:pPr>
              <w:spacing w:line="264" w:lineRule="auto"/>
              <w:rPr>
                <w:rFonts w:ascii="Calibri" w:eastAsia="Calibri" w:hAnsi="Calibri"/>
                <w:sz w:val="20"/>
                <w:szCs w:val="26"/>
                <w:lang w:eastAsia="ja-JP"/>
              </w:rPr>
            </w:pPr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National Redress Scheme. For people who have experienced institutional child sexual abuse. Support for people with disability who experienced institutional child sexual abuse. </w:t>
            </w:r>
            <w:r w:rsidRPr="007E0556">
              <w:rPr>
                <w:rFonts w:ascii="Calibri" w:eastAsia="Calibri" w:hAnsi="Calibri"/>
                <w:sz w:val="20"/>
                <w:szCs w:val="26"/>
                <w:lang w:eastAsia="ja-JP"/>
              </w:rPr>
              <w:t>Words are against a background of green leaves.</w:t>
            </w:r>
          </w:p>
        </w:tc>
        <w:tc>
          <w:tcPr>
            <w:tcW w:w="2552" w:type="dxa"/>
          </w:tcPr>
          <w:p w14:paraId="0A0F8419" w14:textId="77777777" w:rsidR="001F39E0" w:rsidRDefault="001F39E0" w:rsidP="001F39E0">
            <w:pPr>
              <w:pStyle w:val="NormalWeb"/>
              <w:spacing w:before="0" w:beforeAutospacing="0" w:after="0" w:afterAutospacing="0" w:line="252" w:lineRule="auto"/>
              <w:rPr>
                <w:rFonts w:ascii="Calibri" w:eastAsia="Calibri" w:hAnsi="Calibri"/>
                <w:noProof/>
                <w:sz w:val="20"/>
                <w:szCs w:val="26"/>
              </w:rPr>
            </w:pPr>
            <w:r>
              <w:rPr>
                <w:rFonts w:ascii="Calibri" w:eastAsia="Calibri" w:hAnsi="Calibri"/>
                <w:b/>
                <w:bCs/>
                <w:noProof/>
                <w:sz w:val="20"/>
                <w:szCs w:val="26"/>
              </w:rPr>
              <w:drawing>
                <wp:inline distT="0" distB="0" distL="0" distR="0" wp14:anchorId="39EC13A1" wp14:editId="7B69C9ED">
                  <wp:extent cx="1414145" cy="1414145"/>
                  <wp:effectExtent l="0" t="0" r="0" b="0"/>
                  <wp:docPr id="682354411" name="Picture 68235441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2354411" name="Picture 682354411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145" cy="1414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881BA4F" w14:textId="5571CE98" w:rsidR="001F39E0" w:rsidRPr="00E62156" w:rsidRDefault="001F39E0" w:rsidP="001F39E0">
            <w:pPr>
              <w:pStyle w:val="NormalWeb"/>
              <w:spacing w:before="0" w:beforeAutospacing="0" w:after="0" w:afterAutospacing="0" w:line="252" w:lineRule="auto"/>
              <w:rPr>
                <w:rFonts w:ascii="Calibri" w:eastAsia="Calibri" w:hAnsi="Calibri"/>
                <w:i/>
                <w:iCs/>
                <w:noProof/>
                <w:sz w:val="20"/>
                <w:szCs w:val="26"/>
              </w:rPr>
            </w:pPr>
          </w:p>
        </w:tc>
      </w:tr>
      <w:tr w:rsidR="001F39E0" w:rsidRPr="00C2541C" w14:paraId="3D3AC7DE" w14:textId="77777777" w:rsidTr="00BA6E12">
        <w:trPr>
          <w:trHeight w:val="2006"/>
        </w:trPr>
        <w:tc>
          <w:tcPr>
            <w:tcW w:w="9498" w:type="dxa"/>
          </w:tcPr>
          <w:p w14:paraId="628DED26" w14:textId="77777777" w:rsidR="001F39E0" w:rsidRPr="00780CF6" w:rsidRDefault="001F39E0" w:rsidP="001F39E0">
            <w:pPr>
              <w:spacing w:before="80" w:after="80" w:line="264" w:lineRule="auto"/>
              <w:rPr>
                <w:rFonts w:ascii="Calibri" w:eastAsia="Calibri" w:hAnsi="Calibri"/>
                <w:b/>
                <w:bCs/>
                <w:sz w:val="20"/>
                <w:szCs w:val="26"/>
                <w:lang w:eastAsia="ja-JP"/>
              </w:rPr>
            </w:pPr>
            <w:r w:rsidRPr="00780CF6">
              <w:rPr>
                <w:rFonts w:ascii="Calibri" w:eastAsia="Calibri" w:hAnsi="Calibri"/>
                <w:b/>
                <w:bCs/>
                <w:sz w:val="20"/>
                <w:szCs w:val="26"/>
                <w:lang w:eastAsia="ja-JP"/>
              </w:rPr>
              <w:t>What is redress?</w:t>
            </w:r>
          </w:p>
          <w:p w14:paraId="79CFAB9C" w14:textId="77777777" w:rsidR="001F39E0" w:rsidRPr="00780CF6" w:rsidRDefault="001F39E0" w:rsidP="001F39E0">
            <w:pPr>
              <w:spacing w:before="80" w:after="80" w:line="264" w:lineRule="auto"/>
              <w:rPr>
                <w:rFonts w:ascii="Calibri" w:eastAsia="Calibri" w:hAnsi="Calibri"/>
                <w:sz w:val="20"/>
                <w:szCs w:val="26"/>
                <w:lang w:eastAsia="ja-JP"/>
              </w:rPr>
            </w:pP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Redress means acknowledging the harm done to people who experienced child sexual abuse in institutions and holding the institutions responsible to account.</w:t>
            </w:r>
          </w:p>
          <w:p w14:paraId="2EF77396" w14:textId="77777777" w:rsidR="001F39E0" w:rsidRPr="00780CF6" w:rsidRDefault="001F39E0" w:rsidP="001F39E0">
            <w:pPr>
              <w:spacing w:before="80" w:after="80" w:line="264" w:lineRule="auto"/>
              <w:rPr>
                <w:rFonts w:ascii="Calibri" w:eastAsia="Calibri" w:hAnsi="Calibri"/>
                <w:sz w:val="20"/>
                <w:szCs w:val="26"/>
                <w:lang w:eastAsia="ja-JP"/>
              </w:rPr>
            </w:pP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If you are eligible and you apply to the National Redress Scheme, you may get an offer of redress.</w:t>
            </w:r>
          </w:p>
          <w:p w14:paraId="661A1B54" w14:textId="77777777" w:rsidR="001F39E0" w:rsidRPr="00780CF6" w:rsidRDefault="001F39E0" w:rsidP="001F39E0">
            <w:pPr>
              <w:spacing w:before="80" w:after="80" w:line="264" w:lineRule="auto"/>
              <w:rPr>
                <w:rFonts w:ascii="Calibri" w:eastAsia="Calibri" w:hAnsi="Calibri"/>
                <w:sz w:val="20"/>
                <w:szCs w:val="26"/>
                <w:lang w:eastAsia="ja-JP"/>
              </w:rPr>
            </w:pP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This could be:</w:t>
            </w:r>
          </w:p>
          <w:p w14:paraId="12975D8E" w14:textId="77777777" w:rsidR="001F39E0" w:rsidRPr="00780CF6" w:rsidRDefault="001F39E0" w:rsidP="001F39E0">
            <w:pPr>
              <w:numPr>
                <w:ilvl w:val="0"/>
                <w:numId w:val="35"/>
              </w:numPr>
              <w:spacing w:before="80" w:after="80" w:line="264" w:lineRule="auto"/>
              <w:rPr>
                <w:rFonts w:ascii="Calibri" w:eastAsia="Calibri" w:hAnsi="Calibri"/>
                <w:sz w:val="20"/>
                <w:szCs w:val="26"/>
                <w:lang w:eastAsia="ja-JP"/>
              </w:rPr>
            </w:pP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a payment </w:t>
            </w:r>
          </w:p>
          <w:p w14:paraId="53ECC39C" w14:textId="77777777" w:rsidR="001F39E0" w:rsidRPr="00780CF6" w:rsidRDefault="001F39E0" w:rsidP="001F39E0">
            <w:pPr>
              <w:numPr>
                <w:ilvl w:val="0"/>
                <w:numId w:val="35"/>
              </w:numPr>
              <w:spacing w:before="80" w:after="80" w:line="264" w:lineRule="auto"/>
              <w:rPr>
                <w:rFonts w:ascii="Calibri" w:eastAsia="Calibri" w:hAnsi="Calibri"/>
                <w:sz w:val="20"/>
                <w:szCs w:val="26"/>
                <w:lang w:eastAsia="ja-JP"/>
              </w:rPr>
            </w:pP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counselling that is confidential and culturally safe</w:t>
            </w:r>
          </w:p>
          <w:p w14:paraId="3D192C43" w14:textId="77777777" w:rsidR="001F39E0" w:rsidRPr="00780CF6" w:rsidRDefault="001F39E0" w:rsidP="001F39E0">
            <w:pPr>
              <w:numPr>
                <w:ilvl w:val="0"/>
                <w:numId w:val="35"/>
              </w:numPr>
              <w:spacing w:before="80" w:after="80" w:line="264" w:lineRule="auto"/>
              <w:rPr>
                <w:rFonts w:ascii="Calibri" w:eastAsia="Calibri" w:hAnsi="Calibri"/>
                <w:sz w:val="20"/>
                <w:szCs w:val="26"/>
                <w:lang w:eastAsia="ja-JP"/>
              </w:rPr>
            </w:pP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a direct personal response, such as an apology, from an institution.</w:t>
            </w:r>
          </w:p>
          <w:p w14:paraId="09C3D219" w14:textId="77777777" w:rsidR="001F39E0" w:rsidRDefault="001F39E0" w:rsidP="001F39E0">
            <w:pPr>
              <w:shd w:val="clear" w:color="auto" w:fill="FFFFFF"/>
              <w:rPr>
                <w:rFonts w:ascii="Calibri" w:eastAsia="Calibri" w:hAnsi="Calibri" w:cs="Calibri"/>
                <w:color w:val="0075AF"/>
                <w:sz w:val="20"/>
                <w:szCs w:val="26"/>
                <w:u w:val="single"/>
                <w:lang w:eastAsia="ja-JP"/>
              </w:rPr>
            </w:pP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To find out more about your options, visit </w:t>
            </w:r>
            <w:hyperlink r:id="rId16" w:history="1">
              <w:r w:rsidRPr="00780CF6">
                <w:rPr>
                  <w:rFonts w:ascii="Calibri" w:eastAsia="Calibri" w:hAnsi="Calibri" w:cs="Calibri"/>
                  <w:color w:val="0075AF"/>
                  <w:sz w:val="20"/>
                  <w:szCs w:val="26"/>
                  <w:u w:val="single"/>
                  <w:lang w:eastAsia="ja-JP"/>
                </w:rPr>
                <w:t>www.nationalredress.gov.au/support/get-help-apply</w:t>
              </w:r>
            </w:hyperlink>
            <w:r w:rsidRPr="00D73BD8">
              <w:rPr>
                <w:rFonts w:ascii="Calibri" w:eastAsia="Calibri" w:hAnsi="Calibri" w:cs="Calibri"/>
                <w:sz w:val="20"/>
                <w:szCs w:val="26"/>
                <w:lang w:eastAsia="ja-JP"/>
              </w:rPr>
              <w:t xml:space="preserve"> </w:t>
            </w:r>
            <w:r w:rsidRPr="008850D6"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or </w:t>
            </w: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call 1800 737 377, Monday to Friday, 8</w:t>
            </w:r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 am to </w:t>
            </w: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5</w:t>
            </w:r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 </w:t>
            </w: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pm.</w:t>
            </w:r>
          </w:p>
          <w:p w14:paraId="49BDC38C" w14:textId="77777777" w:rsidR="001F39E0" w:rsidRDefault="001F39E0" w:rsidP="001F39E0">
            <w:pPr>
              <w:rPr>
                <w:rFonts w:ascii="Calibri" w:eastAsia="Calibri" w:hAnsi="Calibri" w:cs="Calibri"/>
                <w:color w:val="0075AF"/>
                <w:sz w:val="20"/>
                <w:szCs w:val="26"/>
                <w:u w:val="single"/>
                <w:lang w:eastAsia="ja-JP"/>
              </w:rPr>
            </w:pPr>
          </w:p>
          <w:p w14:paraId="2B55AE16" w14:textId="329C9228" w:rsidR="001F39E0" w:rsidRPr="00E26935" w:rsidRDefault="001F39E0" w:rsidP="001F39E0">
            <w:pPr>
              <w:shd w:val="clear" w:color="auto" w:fill="FFFFFF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104419C" w14:textId="1003A662" w:rsidR="001F39E0" w:rsidRPr="00E26935" w:rsidRDefault="001F39E0" w:rsidP="001F39E0">
            <w:pPr>
              <w:pStyle w:val="NormalWeb"/>
              <w:spacing w:before="0" w:beforeAutospacing="0" w:after="0" w:afterAutospacing="0" w:line="252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National Redress Scheme. For people who have experienced institutional child sexual abuse. Common questions from people with disability and their </w:t>
            </w:r>
            <w:proofErr w:type="spellStart"/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>carers</w:t>
            </w:r>
            <w:proofErr w:type="spellEnd"/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. </w:t>
            </w:r>
            <w:r w:rsidRPr="000A1B4E">
              <w:rPr>
                <w:rFonts w:ascii="Calibri" w:eastAsia="Calibri" w:hAnsi="Calibri"/>
                <w:sz w:val="20"/>
                <w:szCs w:val="26"/>
                <w:lang w:eastAsia="ja-JP"/>
              </w:rPr>
              <w:t>Words are against a background of green leaves.</w:t>
            </w:r>
          </w:p>
        </w:tc>
        <w:tc>
          <w:tcPr>
            <w:tcW w:w="2552" w:type="dxa"/>
          </w:tcPr>
          <w:p w14:paraId="52B32261" w14:textId="77773A45" w:rsidR="001F39E0" w:rsidRPr="00C2541C" w:rsidRDefault="001F39E0" w:rsidP="001F39E0">
            <w:pPr>
              <w:pStyle w:val="NormalWeb"/>
              <w:spacing w:before="0" w:beforeAutospacing="0" w:after="0" w:afterAutospacing="0" w:line="252" w:lineRule="auto"/>
              <w:rPr>
                <w:rFonts w:ascii="Calibri" w:eastAsia="Calibri" w:hAnsi="Calibri"/>
                <w:noProof/>
                <w:sz w:val="20"/>
                <w:szCs w:val="26"/>
              </w:rPr>
            </w:pPr>
            <w:r>
              <w:rPr>
                <w:rFonts w:ascii="Calibri" w:eastAsia="Calibri" w:hAnsi="Calibri"/>
                <w:b/>
                <w:bCs/>
                <w:noProof/>
                <w:sz w:val="20"/>
                <w:szCs w:val="26"/>
              </w:rPr>
              <w:drawing>
                <wp:inline distT="0" distB="0" distL="0" distR="0" wp14:anchorId="02C22FDB" wp14:editId="24748D33">
                  <wp:extent cx="1426845" cy="1426845"/>
                  <wp:effectExtent l="0" t="0" r="1905" b="1905"/>
                  <wp:docPr id="1092793348" name="Picture 1092793348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2793348" name="Picture 1092793348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426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39E0" w:rsidRPr="00C2541C" w14:paraId="4530CC7E" w14:textId="77777777" w:rsidTr="007054A8">
        <w:tc>
          <w:tcPr>
            <w:tcW w:w="9498" w:type="dxa"/>
          </w:tcPr>
          <w:p w14:paraId="51B3A325" w14:textId="77777777" w:rsidR="001F39E0" w:rsidRPr="00780CF6" w:rsidRDefault="001F39E0" w:rsidP="001F39E0">
            <w:pPr>
              <w:spacing w:before="80" w:after="80" w:line="264" w:lineRule="auto"/>
              <w:rPr>
                <w:rFonts w:ascii="Calibri" w:eastAsia="Calibri" w:hAnsi="Calibri"/>
                <w:b/>
                <w:bCs/>
                <w:sz w:val="20"/>
                <w:szCs w:val="26"/>
                <w:lang w:eastAsia="ja-JP"/>
              </w:rPr>
            </w:pPr>
            <w:r w:rsidRPr="00780CF6">
              <w:rPr>
                <w:rFonts w:ascii="Calibri" w:eastAsia="Calibri" w:hAnsi="Calibri"/>
                <w:b/>
                <w:bCs/>
                <w:sz w:val="20"/>
                <w:szCs w:val="26"/>
                <w:lang w:eastAsia="ja-JP"/>
              </w:rPr>
              <w:t>What support is available for people with disability who want to apply to the National Redress Scheme?</w:t>
            </w:r>
          </w:p>
          <w:p w14:paraId="7386A92A" w14:textId="77777777" w:rsidR="001F39E0" w:rsidRPr="00780CF6" w:rsidRDefault="001F39E0" w:rsidP="001F39E0">
            <w:pPr>
              <w:spacing w:before="80" w:after="80" w:line="264" w:lineRule="auto"/>
              <w:rPr>
                <w:rFonts w:ascii="Calibri" w:eastAsia="Calibri" w:hAnsi="Calibri"/>
                <w:sz w:val="20"/>
                <w:szCs w:val="26"/>
                <w:lang w:eastAsia="ja-JP"/>
              </w:rPr>
            </w:pP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Specialist support is available for people with disability who are thinking about applying to the National Redress Scheme and would like assistance.</w:t>
            </w:r>
          </w:p>
          <w:p w14:paraId="1014B196" w14:textId="77777777" w:rsidR="001F39E0" w:rsidRPr="00780CF6" w:rsidRDefault="001F39E0" w:rsidP="001F39E0">
            <w:pPr>
              <w:spacing w:before="80" w:after="80" w:line="264" w:lineRule="auto"/>
              <w:rPr>
                <w:rFonts w:ascii="Calibri" w:eastAsia="Calibri" w:hAnsi="Calibri"/>
                <w:sz w:val="20"/>
                <w:szCs w:val="26"/>
                <w:lang w:eastAsia="ja-JP"/>
              </w:rPr>
            </w:pP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Redress Support Services can provide practical and emotional support to people with disability and their carers before, during or after they apply.</w:t>
            </w:r>
          </w:p>
          <w:p w14:paraId="4C21C1CC" w14:textId="04ED8EC1" w:rsidR="001F39E0" w:rsidRPr="00243873" w:rsidRDefault="001F39E0" w:rsidP="001F39E0">
            <w:pPr>
              <w:spacing w:before="80" w:after="80" w:line="264" w:lineRule="auto"/>
              <w:rPr>
                <w:rFonts w:ascii="Calibri" w:eastAsia="Calibri" w:hAnsi="Calibri"/>
                <w:sz w:val="20"/>
                <w:szCs w:val="26"/>
                <w:lang w:eastAsia="ja-JP"/>
              </w:rPr>
            </w:pP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To find out more visit </w:t>
            </w:r>
            <w:hyperlink r:id="rId18" w:history="1">
              <w:r w:rsidRPr="00780CF6">
                <w:rPr>
                  <w:rFonts w:ascii="Calibri" w:eastAsia="Calibri" w:hAnsi="Calibri" w:cs="Calibri"/>
                  <w:color w:val="0075AF"/>
                  <w:sz w:val="20"/>
                  <w:szCs w:val="26"/>
                  <w:u w:val="single"/>
                  <w:lang w:eastAsia="ja-JP"/>
                </w:rPr>
                <w:t>www.nationalredress.gov.au/support</w:t>
              </w:r>
            </w:hyperlink>
            <w:r w:rsidRPr="00D73BD8">
              <w:rPr>
                <w:rFonts w:ascii="Calibri" w:eastAsia="Calibri" w:hAnsi="Calibri" w:cs="Calibri"/>
                <w:sz w:val="20"/>
                <w:szCs w:val="26"/>
                <w:lang w:eastAsia="ja-JP"/>
              </w:rPr>
              <w:t xml:space="preserve"> </w:t>
            </w:r>
            <w:r w:rsidRPr="008850D6"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or </w:t>
            </w: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call 1800 737 377, Monday to Friday, 8</w:t>
            </w:r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 am to </w:t>
            </w: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5</w:t>
            </w:r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 </w:t>
            </w: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pm.</w:t>
            </w:r>
          </w:p>
        </w:tc>
        <w:tc>
          <w:tcPr>
            <w:tcW w:w="3685" w:type="dxa"/>
          </w:tcPr>
          <w:p w14:paraId="46148786" w14:textId="288A2BA0" w:rsidR="001F39E0" w:rsidRPr="00243873" w:rsidRDefault="001F39E0" w:rsidP="001F39E0">
            <w:pPr>
              <w:spacing w:line="264" w:lineRule="auto"/>
              <w:rPr>
                <w:rFonts w:ascii="Calibri" w:eastAsia="Calibri" w:hAnsi="Calibri"/>
                <w:sz w:val="20"/>
                <w:szCs w:val="26"/>
                <w:lang w:eastAsia="ja-JP"/>
              </w:rPr>
            </w:pPr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National Redress Scheme. For people who have experienced institutional child sexual abuse. Common questions from people with disability and their </w:t>
            </w:r>
            <w:proofErr w:type="spellStart"/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>carers</w:t>
            </w:r>
            <w:proofErr w:type="spellEnd"/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>. Words are against an orange background.</w:t>
            </w:r>
          </w:p>
        </w:tc>
        <w:tc>
          <w:tcPr>
            <w:tcW w:w="2552" w:type="dxa"/>
          </w:tcPr>
          <w:p w14:paraId="57B864BA" w14:textId="77777777" w:rsidR="001F39E0" w:rsidRDefault="001F39E0" w:rsidP="001F39E0">
            <w:pPr>
              <w:pStyle w:val="NormalWeb"/>
              <w:spacing w:before="0" w:beforeAutospacing="0" w:after="0" w:afterAutospacing="0" w:line="252" w:lineRule="auto"/>
              <w:rPr>
                <w:rFonts w:ascii="Calibri" w:eastAsia="Calibri" w:hAnsi="Calibri"/>
                <w:noProof/>
                <w:sz w:val="20"/>
                <w:szCs w:val="26"/>
              </w:rPr>
            </w:pPr>
            <w:r>
              <w:rPr>
                <w:rFonts w:ascii="Calibri" w:eastAsia="Calibri" w:hAnsi="Calibri"/>
                <w:b/>
                <w:bCs/>
                <w:noProof/>
                <w:sz w:val="20"/>
                <w:szCs w:val="26"/>
              </w:rPr>
              <w:drawing>
                <wp:inline distT="0" distB="0" distL="0" distR="0" wp14:anchorId="238D9495" wp14:editId="265999FF">
                  <wp:extent cx="1426845" cy="1426845"/>
                  <wp:effectExtent l="0" t="0" r="1905" b="1905"/>
                  <wp:docPr id="1521345008" name="Picture 1521345008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1345008" name="Picture 1521345008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426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2229EBF" w14:textId="42027C93" w:rsidR="001F39E0" w:rsidRPr="00C95306" w:rsidRDefault="001F39E0" w:rsidP="001F39E0">
            <w:pPr>
              <w:pStyle w:val="NormalWeb"/>
              <w:spacing w:before="0" w:beforeAutospacing="0" w:after="0" w:afterAutospacing="0" w:line="252" w:lineRule="auto"/>
              <w:rPr>
                <w:rFonts w:ascii="Calibri" w:eastAsia="Calibri" w:hAnsi="Calibri"/>
                <w:i/>
                <w:iCs/>
                <w:noProof/>
                <w:sz w:val="20"/>
                <w:szCs w:val="26"/>
              </w:rPr>
            </w:pPr>
          </w:p>
        </w:tc>
      </w:tr>
      <w:tr w:rsidR="001F39E0" w:rsidRPr="00C2541C" w14:paraId="0D7BCBCB" w14:textId="77777777" w:rsidTr="007054A8">
        <w:tc>
          <w:tcPr>
            <w:tcW w:w="9498" w:type="dxa"/>
          </w:tcPr>
          <w:p w14:paraId="0B2BB33F" w14:textId="77777777" w:rsidR="001F39E0" w:rsidRPr="00780CF6" w:rsidRDefault="001F39E0" w:rsidP="001F39E0">
            <w:pPr>
              <w:spacing w:before="80" w:after="80" w:line="264" w:lineRule="auto"/>
              <w:rPr>
                <w:rFonts w:ascii="Calibri" w:eastAsia="Calibri" w:hAnsi="Calibri"/>
                <w:b/>
                <w:bCs/>
                <w:sz w:val="20"/>
                <w:szCs w:val="26"/>
                <w:lang w:eastAsia="ja-JP"/>
              </w:rPr>
            </w:pPr>
            <w:r w:rsidRPr="00780CF6">
              <w:rPr>
                <w:rFonts w:ascii="Calibri" w:eastAsia="Calibri" w:hAnsi="Calibri"/>
                <w:b/>
                <w:bCs/>
                <w:sz w:val="20"/>
                <w:szCs w:val="26"/>
                <w:lang w:eastAsia="ja-JP"/>
              </w:rPr>
              <w:lastRenderedPageBreak/>
              <w:t>If a person applies to the National Redress Scheme and gets a payment, will it affect their other government entitlements?</w:t>
            </w:r>
          </w:p>
          <w:p w14:paraId="26881F73" w14:textId="77777777" w:rsidR="001F39E0" w:rsidRPr="00780CF6" w:rsidRDefault="001F39E0" w:rsidP="001F39E0">
            <w:pPr>
              <w:spacing w:before="80" w:after="80" w:line="264" w:lineRule="auto"/>
              <w:rPr>
                <w:rFonts w:ascii="Calibri" w:eastAsia="Calibri" w:hAnsi="Calibri"/>
                <w:sz w:val="20"/>
                <w:szCs w:val="26"/>
                <w:lang w:eastAsia="ja-JP"/>
              </w:rPr>
            </w:pP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A redress payment does not affect a person's N</w:t>
            </w:r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ational </w:t>
            </w: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D</w:t>
            </w:r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isability </w:t>
            </w: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I</w:t>
            </w:r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nsurance </w:t>
            </w: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S</w:t>
            </w:r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>cheme</w:t>
            </w: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 plan and is not taxable. </w:t>
            </w:r>
          </w:p>
          <w:p w14:paraId="4F2B5505" w14:textId="77777777" w:rsidR="001F39E0" w:rsidRPr="00780CF6" w:rsidRDefault="001F39E0" w:rsidP="001F39E0">
            <w:pPr>
              <w:spacing w:before="80" w:after="80" w:line="264" w:lineRule="auto"/>
              <w:rPr>
                <w:rFonts w:ascii="Calibri" w:eastAsia="Calibri" w:hAnsi="Calibri"/>
                <w:sz w:val="20"/>
                <w:szCs w:val="26"/>
                <w:lang w:eastAsia="ja-JP"/>
              </w:rPr>
            </w:pP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But a redress payment may impact other government entitlements, such as Centrelink payments. Free legal and financial advice is available from </w:t>
            </w:r>
            <w:proofErr w:type="spellStart"/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knowmore</w:t>
            </w:r>
            <w:proofErr w:type="spellEnd"/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 Legal Service.</w:t>
            </w:r>
          </w:p>
          <w:p w14:paraId="5333D326" w14:textId="4C697D47" w:rsidR="001F39E0" w:rsidRPr="00243873" w:rsidRDefault="001F39E0" w:rsidP="001F39E0">
            <w:pPr>
              <w:spacing w:before="80" w:after="80" w:line="264" w:lineRule="auto"/>
              <w:rPr>
                <w:rFonts w:ascii="Calibri" w:eastAsia="Calibri" w:hAnsi="Calibri"/>
                <w:sz w:val="20"/>
                <w:szCs w:val="26"/>
                <w:lang w:eastAsia="ja-JP"/>
              </w:rPr>
            </w:pP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To find out more visit </w:t>
            </w:r>
            <w:hyperlink r:id="rId20" w:history="1">
              <w:r w:rsidRPr="007675AE">
                <w:rPr>
                  <w:rFonts w:ascii="Calibri" w:eastAsia="Calibri" w:hAnsi="Calibri"/>
                  <w:color w:val="0075AF"/>
                  <w:sz w:val="20"/>
                  <w:szCs w:val="26"/>
                  <w:u w:val="single"/>
                  <w:lang w:eastAsia="ja-JP"/>
                </w:rPr>
                <w:t>nationalredress.gov.au/support/get-help-apply</w:t>
              </w:r>
            </w:hyperlink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 </w:t>
            </w:r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or </w:t>
            </w: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you can call know</w:t>
            </w:r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 </w:t>
            </w:r>
            <w:r w:rsidRPr="00780CF6">
              <w:rPr>
                <w:rFonts w:ascii="Calibri" w:eastAsia="Calibri" w:hAnsi="Calibri"/>
                <w:sz w:val="20"/>
                <w:szCs w:val="26"/>
                <w:lang w:eastAsia="ja-JP"/>
              </w:rPr>
              <w:t>more for redress financial counselling on 1800 605 762.</w:t>
            </w:r>
          </w:p>
        </w:tc>
        <w:tc>
          <w:tcPr>
            <w:tcW w:w="3685" w:type="dxa"/>
          </w:tcPr>
          <w:p w14:paraId="06383C9D" w14:textId="05F7EC2E" w:rsidR="001F39E0" w:rsidRPr="00243873" w:rsidRDefault="001F39E0" w:rsidP="001F39E0">
            <w:pPr>
              <w:spacing w:line="264" w:lineRule="auto"/>
              <w:rPr>
                <w:rFonts w:ascii="Calibri" w:eastAsia="Calibri" w:hAnsi="Calibri"/>
                <w:sz w:val="20"/>
                <w:szCs w:val="26"/>
                <w:lang w:eastAsia="ja-JP"/>
              </w:rPr>
            </w:pPr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National Redress Scheme. For people who have experienced institutional child sexual abuse. Common questions from people with disability and their </w:t>
            </w:r>
            <w:proofErr w:type="spellStart"/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>carers</w:t>
            </w:r>
            <w:proofErr w:type="spellEnd"/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. </w:t>
            </w:r>
            <w:r w:rsidRPr="000A1B4E">
              <w:rPr>
                <w:rFonts w:ascii="Calibri" w:eastAsia="Calibri" w:hAnsi="Calibri"/>
                <w:sz w:val="20"/>
                <w:szCs w:val="26"/>
                <w:lang w:eastAsia="ja-JP"/>
              </w:rPr>
              <w:t>Words are against a background of green leaves.</w:t>
            </w:r>
          </w:p>
        </w:tc>
        <w:tc>
          <w:tcPr>
            <w:tcW w:w="2552" w:type="dxa"/>
          </w:tcPr>
          <w:p w14:paraId="132C5CF5" w14:textId="77777777" w:rsidR="001F39E0" w:rsidRDefault="001F39E0" w:rsidP="001F39E0">
            <w:pPr>
              <w:pStyle w:val="NormalWeb"/>
              <w:spacing w:before="0" w:beforeAutospacing="0" w:after="0" w:afterAutospacing="0" w:line="252" w:lineRule="auto"/>
              <w:rPr>
                <w:rFonts w:ascii="Calibri" w:eastAsia="Calibri" w:hAnsi="Calibri"/>
                <w:noProof/>
                <w:sz w:val="20"/>
                <w:szCs w:val="26"/>
              </w:rPr>
            </w:pPr>
            <w:r>
              <w:rPr>
                <w:rFonts w:ascii="Calibri" w:eastAsia="Calibri" w:hAnsi="Calibri"/>
                <w:b/>
                <w:bCs/>
                <w:noProof/>
                <w:sz w:val="20"/>
                <w:szCs w:val="26"/>
              </w:rPr>
              <w:drawing>
                <wp:inline distT="0" distB="0" distL="0" distR="0" wp14:anchorId="43C87BC5" wp14:editId="56759584">
                  <wp:extent cx="1426845" cy="1426845"/>
                  <wp:effectExtent l="0" t="0" r="1905" b="1905"/>
                  <wp:docPr id="1545452152" name="Picture 154545215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5452152" name="Picture 154545215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426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20824E3" w14:textId="74083E1A" w:rsidR="001F39E0" w:rsidRPr="007D38A8" w:rsidRDefault="001F39E0" w:rsidP="001F39E0"/>
        </w:tc>
      </w:tr>
      <w:tr w:rsidR="001F39E0" w:rsidRPr="00C2541C" w14:paraId="3E649BBA" w14:textId="77777777" w:rsidTr="007054A8">
        <w:tc>
          <w:tcPr>
            <w:tcW w:w="9498" w:type="dxa"/>
          </w:tcPr>
          <w:p w14:paraId="42E6C80F" w14:textId="77777777" w:rsidR="001F39E0" w:rsidRPr="001F39E0" w:rsidRDefault="001F39E0" w:rsidP="001F39E0">
            <w:pPr>
              <w:spacing w:before="80" w:after="80" w:line="264" w:lineRule="auto"/>
              <w:rPr>
                <w:rFonts w:ascii="Calibri" w:eastAsia="Calibri" w:hAnsi="Calibri"/>
                <w:b/>
                <w:sz w:val="20"/>
                <w:szCs w:val="26"/>
                <w:lang w:eastAsia="ja-JP"/>
              </w:rPr>
            </w:pPr>
            <w:r w:rsidRPr="001F39E0">
              <w:rPr>
                <w:rFonts w:ascii="Calibri" w:eastAsia="Calibri" w:hAnsi="Calibri"/>
                <w:b/>
                <w:sz w:val="20"/>
                <w:szCs w:val="26"/>
                <w:lang w:eastAsia="ja-JP"/>
              </w:rPr>
              <w:t>Can a carer or legal guardian apply to the National Redress Scheme on behalf of a person with disability?</w:t>
            </w:r>
          </w:p>
          <w:p w14:paraId="2A95B97F" w14:textId="77777777" w:rsidR="001F39E0" w:rsidRPr="007E0556" w:rsidRDefault="001F39E0" w:rsidP="001F39E0">
            <w:pPr>
              <w:spacing w:before="80" w:after="80" w:line="264" w:lineRule="auto"/>
              <w:rPr>
                <w:rFonts w:ascii="Calibri" w:eastAsia="Calibri" w:hAnsi="Calibri"/>
                <w:b/>
                <w:sz w:val="20"/>
                <w:szCs w:val="26"/>
                <w:lang w:eastAsia="ja-JP"/>
              </w:rPr>
            </w:pPr>
            <w:r w:rsidRPr="007E0556">
              <w:rPr>
                <w:rFonts w:ascii="Calibri" w:eastAsia="Calibri" w:hAnsi="Calibri"/>
                <w:sz w:val="20"/>
                <w:szCs w:val="26"/>
                <w:lang w:eastAsia="ja-JP"/>
              </w:rPr>
              <w:t>Yes, you can ask someone you trust to help you fill out an application form or nominate someone to apply on your behalf.</w:t>
            </w:r>
          </w:p>
          <w:p w14:paraId="4CFA1301" w14:textId="77777777" w:rsidR="001F39E0" w:rsidRPr="007E0556" w:rsidRDefault="001F39E0" w:rsidP="001F39E0">
            <w:pPr>
              <w:spacing w:before="80" w:after="80" w:line="264" w:lineRule="auto"/>
              <w:rPr>
                <w:rFonts w:ascii="Calibri" w:eastAsia="Calibri" w:hAnsi="Calibri"/>
                <w:b/>
                <w:sz w:val="20"/>
                <w:szCs w:val="26"/>
                <w:lang w:eastAsia="ja-JP"/>
              </w:rPr>
            </w:pPr>
            <w:r w:rsidRPr="007E0556">
              <w:rPr>
                <w:rFonts w:ascii="Calibri" w:eastAsia="Calibri" w:hAnsi="Calibri"/>
                <w:sz w:val="20"/>
                <w:szCs w:val="26"/>
                <w:lang w:eastAsia="ja-JP"/>
              </w:rPr>
              <w:t>If you have a legal nominee or guardian, they can apply to the National Redress Scheme on your behalf. A legal nominee is someone who has the power to make decisions on behalf of another person by law.</w:t>
            </w:r>
          </w:p>
          <w:p w14:paraId="7542678D" w14:textId="30B7ED59" w:rsidR="001F39E0" w:rsidRPr="00894DCE" w:rsidRDefault="001F39E0" w:rsidP="001F39E0">
            <w:pPr>
              <w:shd w:val="clear" w:color="auto" w:fill="FFFFFF"/>
              <w:rPr>
                <w:rFonts w:ascii="Calibri" w:eastAsia="Calibri" w:hAnsi="Calibri" w:cs="Calibri"/>
                <w:color w:val="0075AF"/>
                <w:sz w:val="20"/>
                <w:szCs w:val="26"/>
                <w:u w:val="single"/>
                <w:lang w:eastAsia="ja-JP"/>
              </w:rPr>
            </w:pPr>
            <w:r w:rsidRPr="007E0556"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To find out more about your options, visit </w:t>
            </w:r>
            <w:hyperlink r:id="rId22" w:history="1">
              <w:r w:rsidRPr="007E0556">
                <w:rPr>
                  <w:rFonts w:ascii="Calibri" w:eastAsia="Calibri" w:hAnsi="Calibri"/>
                  <w:color w:val="0075AF"/>
                  <w:sz w:val="20"/>
                  <w:szCs w:val="26"/>
                  <w:u w:val="single"/>
                  <w:lang w:eastAsia="ja-JP"/>
                </w:rPr>
                <w:t>nationalredress.gov.au/applying/thinking-about/nominees</w:t>
              </w:r>
            </w:hyperlink>
            <w:r w:rsidRPr="007E0556"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 or call 1800 737 377, Monday to Friday, 8</w:t>
            </w:r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 </w:t>
            </w:r>
            <w:r w:rsidRPr="007E0556">
              <w:rPr>
                <w:rFonts w:ascii="Calibri" w:eastAsia="Calibri" w:hAnsi="Calibri"/>
                <w:sz w:val="20"/>
                <w:szCs w:val="26"/>
                <w:lang w:eastAsia="ja-JP"/>
              </w:rPr>
              <w:t>am to 5</w:t>
            </w:r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 </w:t>
            </w:r>
            <w:r w:rsidRPr="007E0556">
              <w:rPr>
                <w:rFonts w:ascii="Calibri" w:eastAsia="Calibri" w:hAnsi="Calibri"/>
                <w:sz w:val="20"/>
                <w:szCs w:val="26"/>
                <w:lang w:eastAsia="ja-JP"/>
              </w:rPr>
              <w:t>pm</w:t>
            </w:r>
            <w:r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 </w:t>
            </w:r>
            <w:r w:rsidRPr="007E0556">
              <w:rPr>
                <w:rFonts w:ascii="Calibri" w:eastAsia="Calibri" w:hAnsi="Calibri"/>
                <w:sz w:val="20"/>
                <w:szCs w:val="26"/>
                <w:lang w:eastAsia="ja-JP"/>
              </w:rPr>
              <w:t>.</w:t>
            </w:r>
          </w:p>
        </w:tc>
        <w:tc>
          <w:tcPr>
            <w:tcW w:w="3685" w:type="dxa"/>
          </w:tcPr>
          <w:p w14:paraId="0F8B88C2" w14:textId="1B193CF6" w:rsidR="001F39E0" w:rsidRPr="00FA7C41" w:rsidRDefault="001F39E0" w:rsidP="001F39E0">
            <w:pPr>
              <w:spacing w:line="264" w:lineRule="auto"/>
              <w:rPr>
                <w:rFonts w:ascii="Calibri" w:eastAsia="Calibri" w:hAnsi="Calibri"/>
                <w:b/>
                <w:sz w:val="20"/>
                <w:szCs w:val="26"/>
                <w:lang w:eastAsia="ja-JP"/>
              </w:rPr>
            </w:pPr>
            <w:r w:rsidRPr="007E0556">
              <w:rPr>
                <w:rFonts w:ascii="Calibri" w:eastAsia="Calibri" w:hAnsi="Calibri"/>
                <w:sz w:val="20"/>
                <w:szCs w:val="26"/>
                <w:lang w:eastAsia="ja-JP"/>
              </w:rPr>
              <w:t xml:space="preserve">National Redress Scheme. For people who have experienced institutional child sexual abuse. Common questions from people with disability and their </w:t>
            </w:r>
            <w:proofErr w:type="spellStart"/>
            <w:r w:rsidRPr="007E0556">
              <w:rPr>
                <w:rFonts w:ascii="Calibri" w:eastAsia="Calibri" w:hAnsi="Calibri"/>
                <w:sz w:val="20"/>
                <w:szCs w:val="26"/>
                <w:lang w:eastAsia="ja-JP"/>
              </w:rPr>
              <w:t>carers</w:t>
            </w:r>
            <w:proofErr w:type="spellEnd"/>
            <w:r w:rsidRPr="007E0556">
              <w:rPr>
                <w:rFonts w:ascii="Calibri" w:eastAsia="Calibri" w:hAnsi="Calibri"/>
                <w:sz w:val="20"/>
                <w:szCs w:val="26"/>
                <w:lang w:eastAsia="ja-JP"/>
              </w:rPr>
              <w:t>. Words are against a green background.</w:t>
            </w:r>
          </w:p>
        </w:tc>
        <w:tc>
          <w:tcPr>
            <w:tcW w:w="2552" w:type="dxa"/>
          </w:tcPr>
          <w:p w14:paraId="324463BD" w14:textId="77777777" w:rsidR="001F39E0" w:rsidRDefault="001F39E0" w:rsidP="001F39E0">
            <w:pPr>
              <w:pStyle w:val="NormalWeb"/>
              <w:spacing w:before="0" w:beforeAutospacing="0" w:after="0" w:afterAutospacing="0" w:line="252" w:lineRule="auto"/>
              <w:rPr>
                <w:rFonts w:ascii="Calibri" w:eastAsia="Calibri" w:hAnsi="Calibri"/>
                <w:noProof/>
                <w:sz w:val="20"/>
                <w:szCs w:val="26"/>
              </w:rPr>
            </w:pPr>
            <w:r>
              <w:rPr>
                <w:rFonts w:ascii="Calibri" w:eastAsia="Calibri" w:hAnsi="Calibri"/>
                <w:bCs/>
                <w:noProof/>
                <w:sz w:val="20"/>
                <w:szCs w:val="26"/>
              </w:rPr>
              <w:drawing>
                <wp:inline distT="0" distB="0" distL="0" distR="0" wp14:anchorId="6482F868" wp14:editId="77F5C689">
                  <wp:extent cx="1426845" cy="1426845"/>
                  <wp:effectExtent l="0" t="0" r="1905" b="1905"/>
                  <wp:docPr id="1083110854" name="Picture 1083110854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3110854" name="Picture 1083110854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1426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BF0C28E" w14:textId="77DD727B" w:rsidR="001F39E0" w:rsidRPr="007D38A8" w:rsidRDefault="001F39E0" w:rsidP="001F39E0">
            <w:pPr>
              <w:pStyle w:val="NormalWeb"/>
              <w:spacing w:before="0" w:beforeAutospacing="0" w:after="0" w:afterAutospacing="0" w:line="252" w:lineRule="auto"/>
              <w:rPr>
                <w:rFonts w:ascii="Calibri" w:eastAsia="Calibri" w:hAnsi="Calibri"/>
                <w:b/>
                <w:bCs/>
                <w:noProof/>
                <w:sz w:val="20"/>
                <w:szCs w:val="26"/>
              </w:rPr>
            </w:pPr>
          </w:p>
        </w:tc>
      </w:tr>
    </w:tbl>
    <w:p w14:paraId="552700F8" w14:textId="267AB1BD" w:rsidR="00D80457" w:rsidRPr="00CE2E5C" w:rsidRDefault="00D80457" w:rsidP="00CE2E5C">
      <w:pPr>
        <w:rPr>
          <w:b/>
          <w:bCs/>
        </w:rPr>
      </w:pPr>
    </w:p>
    <w:sectPr w:rsidR="00D80457" w:rsidRPr="00CE2E5C" w:rsidSect="007054A8">
      <w:headerReference w:type="default" r:id="rId24"/>
      <w:footerReference w:type="default" r:id="rId25"/>
      <w:pgSz w:w="16838" w:h="11906" w:orient="landscape"/>
      <w:pgMar w:top="567" w:right="720" w:bottom="720" w:left="720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AD43C" w14:textId="77777777" w:rsidR="00F864A4" w:rsidRDefault="00F864A4" w:rsidP="00B04ED8">
      <w:pPr>
        <w:spacing w:after="0" w:line="240" w:lineRule="auto"/>
      </w:pPr>
      <w:r>
        <w:separator/>
      </w:r>
    </w:p>
  </w:endnote>
  <w:endnote w:type="continuationSeparator" w:id="0">
    <w:p w14:paraId="0FC340F7" w14:textId="77777777" w:rsidR="00F864A4" w:rsidRDefault="00F864A4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4B2CC" w14:textId="1C9B1AAF" w:rsidR="00A070A9" w:rsidRPr="001B2600" w:rsidRDefault="00A070A9" w:rsidP="004B08DE">
    <w:pPr>
      <w:pStyle w:val="Footer"/>
      <w:jc w:val="right"/>
      <w:rPr>
        <w:rFonts w:asciiTheme="minorHAnsi" w:hAnsiTheme="minorHAnsi" w:cstheme="minorHAnsi"/>
        <w:caps/>
        <w:noProof/>
        <w:sz w:val="20"/>
        <w:szCs w:val="20"/>
      </w:rPr>
    </w:pPr>
    <w:r w:rsidRPr="001B2600">
      <w:rPr>
        <w:rFonts w:asciiTheme="minorHAnsi" w:hAnsiTheme="minorHAnsi" w:cstheme="minorHAnsi"/>
        <w:caps/>
        <w:sz w:val="20"/>
        <w:szCs w:val="20"/>
      </w:rPr>
      <w:fldChar w:fldCharType="begin"/>
    </w:r>
    <w:r w:rsidRPr="001B2600">
      <w:rPr>
        <w:rFonts w:asciiTheme="minorHAnsi" w:hAnsiTheme="minorHAnsi" w:cstheme="minorHAnsi"/>
        <w:caps/>
        <w:sz w:val="20"/>
        <w:szCs w:val="20"/>
      </w:rPr>
      <w:instrText xml:space="preserve"> PAGE   \* MERGEFORMAT </w:instrText>
    </w:r>
    <w:r w:rsidRPr="001B2600">
      <w:rPr>
        <w:rFonts w:asciiTheme="minorHAnsi" w:hAnsiTheme="minorHAnsi" w:cstheme="minorHAnsi"/>
        <w:caps/>
        <w:sz w:val="20"/>
        <w:szCs w:val="20"/>
      </w:rPr>
      <w:fldChar w:fldCharType="separate"/>
    </w:r>
    <w:r w:rsidR="00364D9E">
      <w:rPr>
        <w:rFonts w:asciiTheme="minorHAnsi" w:hAnsiTheme="minorHAnsi" w:cstheme="minorHAnsi"/>
        <w:caps/>
        <w:noProof/>
        <w:sz w:val="20"/>
        <w:szCs w:val="20"/>
      </w:rPr>
      <w:t>2</w:t>
    </w:r>
    <w:r w:rsidRPr="001B2600">
      <w:rPr>
        <w:rFonts w:asciiTheme="minorHAnsi" w:hAnsiTheme="minorHAnsi" w:cstheme="minorHAnsi"/>
        <w:cap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F6849D" w14:textId="77777777" w:rsidR="00F864A4" w:rsidRDefault="00F864A4" w:rsidP="00B04ED8">
      <w:pPr>
        <w:spacing w:after="0" w:line="240" w:lineRule="auto"/>
      </w:pPr>
      <w:r>
        <w:separator/>
      </w:r>
    </w:p>
  </w:footnote>
  <w:footnote w:type="continuationSeparator" w:id="0">
    <w:p w14:paraId="474019BE" w14:textId="77777777" w:rsidR="00F864A4" w:rsidRDefault="00F864A4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9CAA7" w14:textId="3414D3C8" w:rsidR="00A070A9" w:rsidRDefault="00A070A9" w:rsidP="00D502EC">
    <w:pPr>
      <w:pStyle w:val="Header"/>
      <w:tabs>
        <w:tab w:val="clear" w:pos="4513"/>
        <w:tab w:val="clear" w:pos="9026"/>
        <w:tab w:val="left" w:pos="2279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16E80"/>
    <w:multiLevelType w:val="hybridMultilevel"/>
    <w:tmpl w:val="D4DA4B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B4AEE"/>
    <w:multiLevelType w:val="hybridMultilevel"/>
    <w:tmpl w:val="B3262E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A7479"/>
    <w:multiLevelType w:val="multilevel"/>
    <w:tmpl w:val="101411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16B60161"/>
    <w:multiLevelType w:val="hybridMultilevel"/>
    <w:tmpl w:val="227075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36F4C"/>
    <w:multiLevelType w:val="hybridMultilevel"/>
    <w:tmpl w:val="EE3E53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765BB"/>
    <w:multiLevelType w:val="hybridMultilevel"/>
    <w:tmpl w:val="088C21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55EA8"/>
    <w:multiLevelType w:val="hybridMultilevel"/>
    <w:tmpl w:val="088C21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148E4"/>
    <w:multiLevelType w:val="hybridMultilevel"/>
    <w:tmpl w:val="1A14F3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669CD"/>
    <w:multiLevelType w:val="hybridMultilevel"/>
    <w:tmpl w:val="4E0237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590613"/>
    <w:multiLevelType w:val="hybridMultilevel"/>
    <w:tmpl w:val="66763F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E31BC"/>
    <w:multiLevelType w:val="hybridMultilevel"/>
    <w:tmpl w:val="7556DA66"/>
    <w:lvl w:ilvl="0" w:tplc="0C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7370F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545CDE"/>
    <w:multiLevelType w:val="hybridMultilevel"/>
    <w:tmpl w:val="EF22A468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38670D2C"/>
    <w:multiLevelType w:val="hybridMultilevel"/>
    <w:tmpl w:val="B0FE9B7E"/>
    <w:lvl w:ilvl="0" w:tplc="CF3CD4A8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F5AD5"/>
    <w:multiLevelType w:val="multilevel"/>
    <w:tmpl w:val="CB0284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5797D79"/>
    <w:multiLevelType w:val="hybridMultilevel"/>
    <w:tmpl w:val="AB602C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2255E"/>
    <w:multiLevelType w:val="hybridMultilevel"/>
    <w:tmpl w:val="696254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147F5"/>
    <w:multiLevelType w:val="hybridMultilevel"/>
    <w:tmpl w:val="82B84E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4B7896"/>
    <w:multiLevelType w:val="multilevel"/>
    <w:tmpl w:val="523422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53E70417"/>
    <w:multiLevelType w:val="hybridMultilevel"/>
    <w:tmpl w:val="0ACA29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F77D16"/>
    <w:multiLevelType w:val="multilevel"/>
    <w:tmpl w:val="780CC2E4"/>
    <w:numStyleLink w:val="ListBullets"/>
  </w:abstractNum>
  <w:abstractNum w:abstractNumId="21" w15:restartNumberingAfterBreak="0">
    <w:nsid w:val="608A63C0"/>
    <w:multiLevelType w:val="multilevel"/>
    <w:tmpl w:val="780CC2E4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pStyle w:val="ListBullet3"/>
      <w:lvlText w:val="–"/>
      <w:lvlJc w:val="left"/>
      <w:pPr>
        <w:tabs>
          <w:tab w:val="num" w:pos="567"/>
        </w:tabs>
        <w:ind w:left="567" w:hanging="283"/>
      </w:pPr>
      <w:rPr>
        <w:rFonts w:ascii="Tahoma" w:hAnsi="Tahoma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4">
      <w:start w:val="1"/>
      <w:numFmt w:val="bullet"/>
      <w:pStyle w:val="ListBullet5"/>
      <w:lvlText w:val="–"/>
      <w:lvlJc w:val="left"/>
      <w:pPr>
        <w:tabs>
          <w:tab w:val="num" w:pos="851"/>
        </w:tabs>
        <w:ind w:left="851" w:hanging="284"/>
      </w:pPr>
      <w:rPr>
        <w:rFonts w:ascii="Tahoma" w:hAnsi="Tahoma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6F517E6"/>
    <w:multiLevelType w:val="multilevel"/>
    <w:tmpl w:val="196A5E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A1D3888"/>
    <w:multiLevelType w:val="hybridMultilevel"/>
    <w:tmpl w:val="04F69F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EE0D2F"/>
    <w:multiLevelType w:val="hybridMultilevel"/>
    <w:tmpl w:val="088C21F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702B5"/>
    <w:multiLevelType w:val="hybridMultilevel"/>
    <w:tmpl w:val="EF1C91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2401B"/>
    <w:multiLevelType w:val="hybridMultilevel"/>
    <w:tmpl w:val="27E2777E"/>
    <w:lvl w:ilvl="0" w:tplc="0C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C84783"/>
    <w:multiLevelType w:val="hybridMultilevel"/>
    <w:tmpl w:val="088C21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F0798"/>
    <w:multiLevelType w:val="multilevel"/>
    <w:tmpl w:val="780CC2E4"/>
    <w:numStyleLink w:val="ListBullets"/>
  </w:abstractNum>
  <w:abstractNum w:abstractNumId="29" w15:restartNumberingAfterBreak="0">
    <w:nsid w:val="7D1601DB"/>
    <w:multiLevelType w:val="hybridMultilevel"/>
    <w:tmpl w:val="B908D7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6F6D51"/>
    <w:multiLevelType w:val="hybridMultilevel"/>
    <w:tmpl w:val="7C368CB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910544">
    <w:abstractNumId w:val="21"/>
  </w:num>
  <w:num w:numId="2" w16cid:durableId="151145922">
    <w:abstractNumId w:val="28"/>
    <w:lvlOverride w:ilvl="0">
      <w:lvl w:ilvl="0">
        <w:start w:val="1"/>
        <w:numFmt w:val="bullet"/>
        <w:pStyle w:val="ListBullet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</w:rPr>
      </w:lvl>
    </w:lvlOverride>
  </w:num>
  <w:num w:numId="3" w16cid:durableId="1474443044">
    <w:abstractNumId w:val="29"/>
  </w:num>
  <w:num w:numId="4" w16cid:durableId="1355419295">
    <w:abstractNumId w:val="0"/>
  </w:num>
  <w:num w:numId="5" w16cid:durableId="752968718">
    <w:abstractNumId w:val="20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38891455">
    <w:abstractNumId w:val="19"/>
  </w:num>
  <w:num w:numId="7" w16cid:durableId="627471284">
    <w:abstractNumId w:val="11"/>
  </w:num>
  <w:num w:numId="8" w16cid:durableId="904032202">
    <w:abstractNumId w:val="30"/>
  </w:num>
  <w:num w:numId="9" w16cid:durableId="1638992127">
    <w:abstractNumId w:val="13"/>
  </w:num>
  <w:num w:numId="10" w16cid:durableId="1862814128">
    <w:abstractNumId w:val="18"/>
  </w:num>
  <w:num w:numId="11" w16cid:durableId="2128431015">
    <w:abstractNumId w:val="3"/>
  </w:num>
  <w:num w:numId="12" w16cid:durableId="504322563">
    <w:abstractNumId w:val="10"/>
  </w:num>
  <w:num w:numId="13" w16cid:durableId="235477791">
    <w:abstractNumId w:val="2"/>
  </w:num>
  <w:num w:numId="14" w16cid:durableId="393165061">
    <w:abstractNumId w:val="22"/>
  </w:num>
  <w:num w:numId="15" w16cid:durableId="944536600">
    <w:abstractNumId w:val="14"/>
  </w:num>
  <w:num w:numId="16" w16cid:durableId="791747734">
    <w:abstractNumId w:val="26"/>
  </w:num>
  <w:num w:numId="17" w16cid:durableId="576481013">
    <w:abstractNumId w:val="23"/>
  </w:num>
  <w:num w:numId="18" w16cid:durableId="1246261278">
    <w:abstractNumId w:val="25"/>
  </w:num>
  <w:num w:numId="19" w16cid:durableId="143084621">
    <w:abstractNumId w:val="28"/>
  </w:num>
  <w:num w:numId="20" w16cid:durableId="1944528053">
    <w:abstractNumId w:val="28"/>
  </w:num>
  <w:num w:numId="21" w16cid:durableId="659046715">
    <w:abstractNumId w:val="28"/>
  </w:num>
  <w:num w:numId="22" w16cid:durableId="705176699">
    <w:abstractNumId w:val="1"/>
  </w:num>
  <w:num w:numId="23" w16cid:durableId="587811668">
    <w:abstractNumId w:val="17"/>
  </w:num>
  <w:num w:numId="24" w16cid:durableId="1153059843">
    <w:abstractNumId w:val="12"/>
  </w:num>
  <w:num w:numId="25" w16cid:durableId="1400403801">
    <w:abstractNumId w:val="28"/>
  </w:num>
  <w:num w:numId="26" w16cid:durableId="2068727089">
    <w:abstractNumId w:val="28"/>
  </w:num>
  <w:num w:numId="27" w16cid:durableId="1755130196">
    <w:abstractNumId w:val="9"/>
  </w:num>
  <w:num w:numId="28" w16cid:durableId="1529874625">
    <w:abstractNumId w:val="24"/>
  </w:num>
  <w:num w:numId="29" w16cid:durableId="259141418">
    <w:abstractNumId w:val="6"/>
  </w:num>
  <w:num w:numId="30" w16cid:durableId="976715661">
    <w:abstractNumId w:val="27"/>
  </w:num>
  <w:num w:numId="31" w16cid:durableId="287472847">
    <w:abstractNumId w:val="5"/>
  </w:num>
  <w:num w:numId="32" w16cid:durableId="1868829571">
    <w:abstractNumId w:val="15"/>
  </w:num>
  <w:num w:numId="33" w16cid:durableId="79566174">
    <w:abstractNumId w:val="16"/>
  </w:num>
  <w:num w:numId="34" w16cid:durableId="1947689618">
    <w:abstractNumId w:val="8"/>
  </w:num>
  <w:num w:numId="35" w16cid:durableId="1949194680">
    <w:abstractNumId w:val="7"/>
  </w:num>
  <w:num w:numId="36" w16cid:durableId="15195383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964"/>
    <w:rsid w:val="00002ED1"/>
    <w:rsid w:val="00004C9D"/>
    <w:rsid w:val="00005633"/>
    <w:rsid w:val="00022110"/>
    <w:rsid w:val="000331D2"/>
    <w:rsid w:val="000350C5"/>
    <w:rsid w:val="00036308"/>
    <w:rsid w:val="00045084"/>
    <w:rsid w:val="00045ED0"/>
    <w:rsid w:val="000830F1"/>
    <w:rsid w:val="00090716"/>
    <w:rsid w:val="00094AF7"/>
    <w:rsid w:val="000A0ABE"/>
    <w:rsid w:val="000A6E4E"/>
    <w:rsid w:val="000B42F7"/>
    <w:rsid w:val="000B7287"/>
    <w:rsid w:val="000C3678"/>
    <w:rsid w:val="000C616E"/>
    <w:rsid w:val="000C7932"/>
    <w:rsid w:val="000E0A89"/>
    <w:rsid w:val="00100155"/>
    <w:rsid w:val="00113C2E"/>
    <w:rsid w:val="001144AC"/>
    <w:rsid w:val="00135052"/>
    <w:rsid w:val="00137F1A"/>
    <w:rsid w:val="0015344A"/>
    <w:rsid w:val="0017169C"/>
    <w:rsid w:val="00176425"/>
    <w:rsid w:val="001963A2"/>
    <w:rsid w:val="0019745E"/>
    <w:rsid w:val="001A1054"/>
    <w:rsid w:val="001A2ABC"/>
    <w:rsid w:val="001A2BFC"/>
    <w:rsid w:val="001B2600"/>
    <w:rsid w:val="001B5A38"/>
    <w:rsid w:val="001C3481"/>
    <w:rsid w:val="001D02A4"/>
    <w:rsid w:val="001D1B52"/>
    <w:rsid w:val="001D7200"/>
    <w:rsid w:val="001E124D"/>
    <w:rsid w:val="001E142A"/>
    <w:rsid w:val="001E404F"/>
    <w:rsid w:val="001E630D"/>
    <w:rsid w:val="001F0366"/>
    <w:rsid w:val="001F39E0"/>
    <w:rsid w:val="00202380"/>
    <w:rsid w:val="00212F80"/>
    <w:rsid w:val="00213193"/>
    <w:rsid w:val="0021427E"/>
    <w:rsid w:val="002176FC"/>
    <w:rsid w:val="002330A9"/>
    <w:rsid w:val="00253099"/>
    <w:rsid w:val="002544DE"/>
    <w:rsid w:val="00260362"/>
    <w:rsid w:val="00281407"/>
    <w:rsid w:val="00284DC9"/>
    <w:rsid w:val="002945DC"/>
    <w:rsid w:val="002B2818"/>
    <w:rsid w:val="002D28F2"/>
    <w:rsid w:val="002E439E"/>
    <w:rsid w:val="002E4EC4"/>
    <w:rsid w:val="002E67FA"/>
    <w:rsid w:val="0030387C"/>
    <w:rsid w:val="0030769B"/>
    <w:rsid w:val="00327678"/>
    <w:rsid w:val="0033203B"/>
    <w:rsid w:val="00345385"/>
    <w:rsid w:val="00345FEA"/>
    <w:rsid w:val="003509AE"/>
    <w:rsid w:val="00356B6E"/>
    <w:rsid w:val="00357BDA"/>
    <w:rsid w:val="00364D9E"/>
    <w:rsid w:val="00365A0D"/>
    <w:rsid w:val="003758B6"/>
    <w:rsid w:val="00382CF7"/>
    <w:rsid w:val="00393D3C"/>
    <w:rsid w:val="003A1067"/>
    <w:rsid w:val="003A37B0"/>
    <w:rsid w:val="003B2BB8"/>
    <w:rsid w:val="003B2CC3"/>
    <w:rsid w:val="003B3D68"/>
    <w:rsid w:val="003B56EC"/>
    <w:rsid w:val="003C3727"/>
    <w:rsid w:val="003D1A84"/>
    <w:rsid w:val="003D1F7E"/>
    <w:rsid w:val="003D2F96"/>
    <w:rsid w:val="003D34FF"/>
    <w:rsid w:val="003D3D1E"/>
    <w:rsid w:val="003E5364"/>
    <w:rsid w:val="003E5C65"/>
    <w:rsid w:val="00415430"/>
    <w:rsid w:val="004216E1"/>
    <w:rsid w:val="0042251C"/>
    <w:rsid w:val="00425191"/>
    <w:rsid w:val="00433724"/>
    <w:rsid w:val="004340C8"/>
    <w:rsid w:val="00447D55"/>
    <w:rsid w:val="00461A09"/>
    <w:rsid w:val="0046309C"/>
    <w:rsid w:val="00476C46"/>
    <w:rsid w:val="004A252F"/>
    <w:rsid w:val="004B08DE"/>
    <w:rsid w:val="004B54CA"/>
    <w:rsid w:val="004B5774"/>
    <w:rsid w:val="004C15A5"/>
    <w:rsid w:val="004C5982"/>
    <w:rsid w:val="004D7538"/>
    <w:rsid w:val="004E5CBF"/>
    <w:rsid w:val="004F4F55"/>
    <w:rsid w:val="004F6324"/>
    <w:rsid w:val="004F79E2"/>
    <w:rsid w:val="00515874"/>
    <w:rsid w:val="005204F8"/>
    <w:rsid w:val="005228D9"/>
    <w:rsid w:val="00550E54"/>
    <w:rsid w:val="00575850"/>
    <w:rsid w:val="00586579"/>
    <w:rsid w:val="00591E54"/>
    <w:rsid w:val="005A46B8"/>
    <w:rsid w:val="005A7C8B"/>
    <w:rsid w:val="005C0F04"/>
    <w:rsid w:val="005C3AA9"/>
    <w:rsid w:val="005F7208"/>
    <w:rsid w:val="00603029"/>
    <w:rsid w:val="00605553"/>
    <w:rsid w:val="006132A4"/>
    <w:rsid w:val="00621D5C"/>
    <w:rsid w:val="00621FC5"/>
    <w:rsid w:val="00622F02"/>
    <w:rsid w:val="006241DD"/>
    <w:rsid w:val="006256C2"/>
    <w:rsid w:val="0063149B"/>
    <w:rsid w:val="00637B02"/>
    <w:rsid w:val="00644508"/>
    <w:rsid w:val="0065707F"/>
    <w:rsid w:val="006572DF"/>
    <w:rsid w:val="00677ACB"/>
    <w:rsid w:val="00683A84"/>
    <w:rsid w:val="0068765E"/>
    <w:rsid w:val="00693FB2"/>
    <w:rsid w:val="006973C1"/>
    <w:rsid w:val="006A16FE"/>
    <w:rsid w:val="006A4CE7"/>
    <w:rsid w:val="006B0B0F"/>
    <w:rsid w:val="006C3A90"/>
    <w:rsid w:val="006C43FA"/>
    <w:rsid w:val="006C50CE"/>
    <w:rsid w:val="006D02DB"/>
    <w:rsid w:val="006D31A0"/>
    <w:rsid w:val="006D65D5"/>
    <w:rsid w:val="006E3D2F"/>
    <w:rsid w:val="006E6D0F"/>
    <w:rsid w:val="007054A8"/>
    <w:rsid w:val="00705664"/>
    <w:rsid w:val="00712C70"/>
    <w:rsid w:val="00713408"/>
    <w:rsid w:val="00735D16"/>
    <w:rsid w:val="00736144"/>
    <w:rsid w:val="00756F79"/>
    <w:rsid w:val="007817FB"/>
    <w:rsid w:val="00785261"/>
    <w:rsid w:val="007975C7"/>
    <w:rsid w:val="007A7DCE"/>
    <w:rsid w:val="007B0256"/>
    <w:rsid w:val="007B79E3"/>
    <w:rsid w:val="007C1C0A"/>
    <w:rsid w:val="007C641F"/>
    <w:rsid w:val="007C64D7"/>
    <w:rsid w:val="007D1A0E"/>
    <w:rsid w:val="007D38A8"/>
    <w:rsid w:val="007D6F09"/>
    <w:rsid w:val="007D7AFC"/>
    <w:rsid w:val="007E0D04"/>
    <w:rsid w:val="0081746B"/>
    <w:rsid w:val="00824C89"/>
    <w:rsid w:val="0083177B"/>
    <w:rsid w:val="008439B3"/>
    <w:rsid w:val="00844213"/>
    <w:rsid w:val="008515C6"/>
    <w:rsid w:val="00885503"/>
    <w:rsid w:val="00887E7C"/>
    <w:rsid w:val="00894DCE"/>
    <w:rsid w:val="008B3E93"/>
    <w:rsid w:val="008C642D"/>
    <w:rsid w:val="008C6B57"/>
    <w:rsid w:val="008C7C58"/>
    <w:rsid w:val="008D038A"/>
    <w:rsid w:val="008D33FA"/>
    <w:rsid w:val="008D3690"/>
    <w:rsid w:val="008D36F3"/>
    <w:rsid w:val="008D3D82"/>
    <w:rsid w:val="008D4164"/>
    <w:rsid w:val="008D4867"/>
    <w:rsid w:val="008F0A9A"/>
    <w:rsid w:val="00902841"/>
    <w:rsid w:val="00913D8D"/>
    <w:rsid w:val="009225F0"/>
    <w:rsid w:val="00931046"/>
    <w:rsid w:val="0093462C"/>
    <w:rsid w:val="0094074D"/>
    <w:rsid w:val="009411B9"/>
    <w:rsid w:val="00944122"/>
    <w:rsid w:val="00944486"/>
    <w:rsid w:val="00953795"/>
    <w:rsid w:val="0096306F"/>
    <w:rsid w:val="0096730C"/>
    <w:rsid w:val="00974189"/>
    <w:rsid w:val="00977EB5"/>
    <w:rsid w:val="009859AB"/>
    <w:rsid w:val="00996636"/>
    <w:rsid w:val="009A2EE7"/>
    <w:rsid w:val="009C1C32"/>
    <w:rsid w:val="009C5416"/>
    <w:rsid w:val="009F68C9"/>
    <w:rsid w:val="009F6E31"/>
    <w:rsid w:val="00A023FC"/>
    <w:rsid w:val="00A05D5B"/>
    <w:rsid w:val="00A070A9"/>
    <w:rsid w:val="00A32F38"/>
    <w:rsid w:val="00A407BA"/>
    <w:rsid w:val="00A41601"/>
    <w:rsid w:val="00A44F39"/>
    <w:rsid w:val="00A47A20"/>
    <w:rsid w:val="00A53DA0"/>
    <w:rsid w:val="00A56780"/>
    <w:rsid w:val="00A61CA3"/>
    <w:rsid w:val="00A663AB"/>
    <w:rsid w:val="00A6767C"/>
    <w:rsid w:val="00A716F6"/>
    <w:rsid w:val="00A71E39"/>
    <w:rsid w:val="00A76BFD"/>
    <w:rsid w:val="00A80E18"/>
    <w:rsid w:val="00A82CBC"/>
    <w:rsid w:val="00A92239"/>
    <w:rsid w:val="00A96D45"/>
    <w:rsid w:val="00AA371F"/>
    <w:rsid w:val="00AB3634"/>
    <w:rsid w:val="00AC7660"/>
    <w:rsid w:val="00AD1AD9"/>
    <w:rsid w:val="00AE2F26"/>
    <w:rsid w:val="00AE75D6"/>
    <w:rsid w:val="00B029F6"/>
    <w:rsid w:val="00B03D22"/>
    <w:rsid w:val="00B03FE2"/>
    <w:rsid w:val="00B04ED8"/>
    <w:rsid w:val="00B2140F"/>
    <w:rsid w:val="00B22472"/>
    <w:rsid w:val="00B263ED"/>
    <w:rsid w:val="00B36366"/>
    <w:rsid w:val="00B4609A"/>
    <w:rsid w:val="00B54F85"/>
    <w:rsid w:val="00B56D95"/>
    <w:rsid w:val="00B57BD2"/>
    <w:rsid w:val="00B64D2F"/>
    <w:rsid w:val="00B67094"/>
    <w:rsid w:val="00B72920"/>
    <w:rsid w:val="00B74C27"/>
    <w:rsid w:val="00B81B0F"/>
    <w:rsid w:val="00B87EEE"/>
    <w:rsid w:val="00B91E3E"/>
    <w:rsid w:val="00BA2DB9"/>
    <w:rsid w:val="00BA4560"/>
    <w:rsid w:val="00BA6E12"/>
    <w:rsid w:val="00BD401D"/>
    <w:rsid w:val="00BD7611"/>
    <w:rsid w:val="00BE7148"/>
    <w:rsid w:val="00C068DD"/>
    <w:rsid w:val="00C11ADE"/>
    <w:rsid w:val="00C16C70"/>
    <w:rsid w:val="00C17BDD"/>
    <w:rsid w:val="00C47902"/>
    <w:rsid w:val="00C50AC2"/>
    <w:rsid w:val="00C51514"/>
    <w:rsid w:val="00C72D51"/>
    <w:rsid w:val="00C74DBC"/>
    <w:rsid w:val="00C84BCA"/>
    <w:rsid w:val="00C84DD7"/>
    <w:rsid w:val="00C966CE"/>
    <w:rsid w:val="00CA0DBA"/>
    <w:rsid w:val="00CB535F"/>
    <w:rsid w:val="00CB5863"/>
    <w:rsid w:val="00CC0B74"/>
    <w:rsid w:val="00CC7F72"/>
    <w:rsid w:val="00CD4168"/>
    <w:rsid w:val="00CD5C32"/>
    <w:rsid w:val="00CE2E5C"/>
    <w:rsid w:val="00D01AE2"/>
    <w:rsid w:val="00D04DBD"/>
    <w:rsid w:val="00D0564C"/>
    <w:rsid w:val="00D11A35"/>
    <w:rsid w:val="00D11D16"/>
    <w:rsid w:val="00D20977"/>
    <w:rsid w:val="00D328A5"/>
    <w:rsid w:val="00D41FDF"/>
    <w:rsid w:val="00D44489"/>
    <w:rsid w:val="00D45757"/>
    <w:rsid w:val="00D47AE9"/>
    <w:rsid w:val="00D502EC"/>
    <w:rsid w:val="00D57FC7"/>
    <w:rsid w:val="00D64257"/>
    <w:rsid w:val="00D80457"/>
    <w:rsid w:val="00D82333"/>
    <w:rsid w:val="00D84FA3"/>
    <w:rsid w:val="00D96EBF"/>
    <w:rsid w:val="00D97455"/>
    <w:rsid w:val="00DA243A"/>
    <w:rsid w:val="00DA3E10"/>
    <w:rsid w:val="00DA49AE"/>
    <w:rsid w:val="00DF7D7A"/>
    <w:rsid w:val="00DF7E6B"/>
    <w:rsid w:val="00E06876"/>
    <w:rsid w:val="00E248C0"/>
    <w:rsid w:val="00E273E4"/>
    <w:rsid w:val="00E54964"/>
    <w:rsid w:val="00E62156"/>
    <w:rsid w:val="00E76628"/>
    <w:rsid w:val="00E7708E"/>
    <w:rsid w:val="00E77885"/>
    <w:rsid w:val="00E84DDF"/>
    <w:rsid w:val="00E9747D"/>
    <w:rsid w:val="00EA0344"/>
    <w:rsid w:val="00EA3D93"/>
    <w:rsid w:val="00EA6990"/>
    <w:rsid w:val="00ED1B08"/>
    <w:rsid w:val="00ED57E2"/>
    <w:rsid w:val="00EE252A"/>
    <w:rsid w:val="00EF0369"/>
    <w:rsid w:val="00EF042C"/>
    <w:rsid w:val="00EF0469"/>
    <w:rsid w:val="00F01A16"/>
    <w:rsid w:val="00F22B36"/>
    <w:rsid w:val="00F30AFE"/>
    <w:rsid w:val="00F36E70"/>
    <w:rsid w:val="00F377D5"/>
    <w:rsid w:val="00F571BD"/>
    <w:rsid w:val="00F643F8"/>
    <w:rsid w:val="00F81F14"/>
    <w:rsid w:val="00F833E5"/>
    <w:rsid w:val="00F864A4"/>
    <w:rsid w:val="00F94521"/>
    <w:rsid w:val="00FA3F99"/>
    <w:rsid w:val="00FB3803"/>
    <w:rsid w:val="00FB5299"/>
    <w:rsid w:val="00FC37B9"/>
    <w:rsid w:val="00FC38DC"/>
    <w:rsid w:val="00FC39CC"/>
    <w:rsid w:val="00FD4E16"/>
    <w:rsid w:val="00FE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9725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425"/>
    <w:pPr>
      <w:spacing w:after="360"/>
      <w:outlineLvl w:val="0"/>
    </w:pPr>
    <w:rPr>
      <w:rFonts w:ascii="Roboto" w:hAnsi="Roboto" w:cstheme="minorHAnsi"/>
      <w:color w:val="E36C0A" w:themeColor="accent6" w:themeShade="BF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481"/>
    <w:pPr>
      <w:spacing w:before="200" w:after="0"/>
      <w:outlineLvl w:val="1"/>
    </w:pPr>
    <w:rPr>
      <w:rFonts w:eastAsiaTheme="majorEastAsia" w:cstheme="majorBidi"/>
      <w:b/>
      <w:bCs/>
      <w:color w:val="0033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6425"/>
    <w:rPr>
      <w:rFonts w:ascii="Roboto" w:hAnsi="Roboto" w:cstheme="minorHAnsi"/>
      <w:color w:val="E36C0A" w:themeColor="accent6" w:themeShade="BF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1C3481"/>
    <w:rPr>
      <w:rFonts w:ascii="Arial" w:eastAsiaTheme="majorEastAsia" w:hAnsi="Arial" w:cstheme="majorBidi"/>
      <w:b/>
      <w:bCs/>
      <w:color w:val="003300"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E5C65"/>
    <w:pPr>
      <w:pBdr>
        <w:bottom w:val="single" w:sz="4" w:space="1" w:color="auto"/>
      </w:pBdr>
      <w:spacing w:line="240" w:lineRule="auto"/>
      <w:contextualSpacing/>
    </w:pPr>
    <w:rPr>
      <w:rFonts w:ascii="Calibri" w:eastAsiaTheme="majorEastAsia" w:hAnsi="Calibri" w:cstheme="majorBidi"/>
      <w:color w:val="003300"/>
      <w:spacing w:val="5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E5C65"/>
    <w:rPr>
      <w:rFonts w:ascii="Calibri" w:eastAsiaTheme="majorEastAsia" w:hAnsi="Calibri" w:cstheme="majorBidi"/>
      <w:color w:val="003300"/>
      <w:spacing w:val="5"/>
      <w:sz w:val="7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basedOn w:val="Normal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E54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E549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49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4964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9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964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9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964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"/>
    <w:unhideWhenUsed/>
    <w:qFormat/>
    <w:rsid w:val="00603029"/>
    <w:pPr>
      <w:numPr>
        <w:numId w:val="2"/>
      </w:numPr>
      <w:tabs>
        <w:tab w:val="left" w:pos="567"/>
        <w:tab w:val="left" w:pos="851"/>
      </w:tabs>
      <w:spacing w:after="160" w:line="240" w:lineRule="auto"/>
    </w:pPr>
    <w:rPr>
      <w:rFonts w:ascii="Calibri" w:eastAsiaTheme="minorEastAsia" w:hAnsi="Calibri"/>
      <w:sz w:val="20"/>
      <w:szCs w:val="24"/>
    </w:rPr>
  </w:style>
  <w:style w:type="paragraph" w:styleId="ListBullet2">
    <w:name w:val="List Bullet 2"/>
    <w:basedOn w:val="Normal"/>
    <w:unhideWhenUsed/>
    <w:rsid w:val="00603029"/>
    <w:pPr>
      <w:numPr>
        <w:ilvl w:val="1"/>
        <w:numId w:val="2"/>
      </w:numPr>
      <w:tabs>
        <w:tab w:val="left" w:pos="851"/>
      </w:tabs>
      <w:spacing w:after="160" w:line="240" w:lineRule="auto"/>
    </w:pPr>
    <w:rPr>
      <w:rFonts w:ascii="Calibri" w:eastAsiaTheme="minorEastAsia" w:hAnsi="Calibri"/>
      <w:sz w:val="20"/>
      <w:szCs w:val="24"/>
    </w:rPr>
  </w:style>
  <w:style w:type="paragraph" w:styleId="ListBullet3">
    <w:name w:val="List Bullet 3"/>
    <w:basedOn w:val="Normal"/>
    <w:uiPriority w:val="99"/>
    <w:unhideWhenUsed/>
    <w:rsid w:val="00603029"/>
    <w:pPr>
      <w:numPr>
        <w:ilvl w:val="2"/>
        <w:numId w:val="2"/>
      </w:numPr>
      <w:tabs>
        <w:tab w:val="left" w:pos="851"/>
      </w:tabs>
      <w:spacing w:after="160" w:line="240" w:lineRule="auto"/>
    </w:pPr>
    <w:rPr>
      <w:rFonts w:ascii="Calibri" w:eastAsiaTheme="minorEastAsia" w:hAnsi="Calibri"/>
      <w:sz w:val="20"/>
      <w:szCs w:val="24"/>
    </w:rPr>
  </w:style>
  <w:style w:type="paragraph" w:styleId="ListBullet4">
    <w:name w:val="List Bullet 4"/>
    <w:basedOn w:val="Normal"/>
    <w:uiPriority w:val="99"/>
    <w:unhideWhenUsed/>
    <w:rsid w:val="00603029"/>
    <w:pPr>
      <w:numPr>
        <w:ilvl w:val="3"/>
        <w:numId w:val="2"/>
      </w:numPr>
      <w:tabs>
        <w:tab w:val="left" w:pos="567"/>
      </w:tabs>
      <w:spacing w:after="160" w:line="240" w:lineRule="auto"/>
    </w:pPr>
    <w:rPr>
      <w:rFonts w:ascii="Calibri" w:eastAsiaTheme="minorEastAsia" w:hAnsi="Calibri"/>
      <w:sz w:val="20"/>
      <w:szCs w:val="24"/>
    </w:rPr>
  </w:style>
  <w:style w:type="paragraph" w:styleId="ListBullet5">
    <w:name w:val="List Bullet 5"/>
    <w:basedOn w:val="Normal"/>
    <w:uiPriority w:val="99"/>
    <w:unhideWhenUsed/>
    <w:rsid w:val="00603029"/>
    <w:pPr>
      <w:numPr>
        <w:ilvl w:val="4"/>
        <w:numId w:val="2"/>
      </w:numPr>
      <w:tabs>
        <w:tab w:val="left" w:pos="567"/>
      </w:tabs>
      <w:spacing w:after="160" w:line="240" w:lineRule="auto"/>
    </w:pPr>
    <w:rPr>
      <w:rFonts w:ascii="Calibri" w:eastAsiaTheme="minorEastAsia" w:hAnsi="Calibri"/>
      <w:sz w:val="20"/>
      <w:szCs w:val="24"/>
    </w:rPr>
  </w:style>
  <w:style w:type="numbering" w:customStyle="1" w:styleId="ListBullets">
    <w:name w:val="ListBullets"/>
    <w:uiPriority w:val="99"/>
    <w:rsid w:val="00603029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603029"/>
    <w:rPr>
      <w:color w:val="0000FF" w:themeColor="hyperlink"/>
      <w:u w:val="single"/>
    </w:rPr>
  </w:style>
  <w:style w:type="paragraph" w:customStyle="1" w:styleId="Normal-Tables">
    <w:name w:val="Normal - Tables"/>
    <w:basedOn w:val="Normal"/>
    <w:qFormat/>
    <w:rsid w:val="005F7208"/>
    <w:pPr>
      <w:tabs>
        <w:tab w:val="left" w:pos="284"/>
        <w:tab w:val="left" w:pos="567"/>
        <w:tab w:val="left" w:pos="851"/>
      </w:tabs>
      <w:spacing w:before="80" w:after="80" w:line="240" w:lineRule="auto"/>
    </w:pPr>
    <w:rPr>
      <w:rFonts w:ascii="Calibri" w:eastAsiaTheme="minorEastAsia" w:hAnsi="Calibri"/>
      <w:sz w:val="20"/>
      <w:szCs w:val="24"/>
    </w:rPr>
  </w:style>
  <w:style w:type="paragraph" w:customStyle="1" w:styleId="Normal-Tables-ListBullet">
    <w:name w:val="Normal - Tables - List Bullet"/>
    <w:basedOn w:val="Normal-Tables"/>
    <w:qFormat/>
    <w:rsid w:val="005F7208"/>
    <w:pPr>
      <w:tabs>
        <w:tab w:val="num" w:pos="284"/>
      </w:tabs>
      <w:ind w:left="284" w:hanging="284"/>
    </w:pPr>
    <w:rPr>
      <w:szCs w:val="20"/>
    </w:rPr>
  </w:style>
  <w:style w:type="paragraph" w:customStyle="1" w:styleId="Normal-Usefortables">
    <w:name w:val="Normal - Use for tables"/>
    <w:basedOn w:val="Normal"/>
    <w:rsid w:val="005F7208"/>
    <w:pPr>
      <w:keepLines/>
      <w:tabs>
        <w:tab w:val="left" w:pos="227"/>
      </w:tabs>
      <w:suppressAutoHyphens/>
      <w:spacing w:before="80" w:after="120" w:line="240" w:lineRule="auto"/>
    </w:pPr>
    <w:rPr>
      <w:rFonts w:ascii="Calibri" w:eastAsia="Times New Roman" w:hAnsi="Calibri" w:cs="Times New Roman"/>
      <w:sz w:val="20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F7208"/>
  </w:style>
  <w:style w:type="character" w:customStyle="1" w:styleId="s11">
    <w:name w:val="s11"/>
    <w:basedOn w:val="DefaultParagraphFont"/>
    <w:rsid w:val="005F7208"/>
  </w:style>
  <w:style w:type="character" w:customStyle="1" w:styleId="s23">
    <w:name w:val="s23"/>
    <w:basedOn w:val="DefaultParagraphFont"/>
    <w:rsid w:val="005F7208"/>
  </w:style>
  <w:style w:type="table" w:customStyle="1" w:styleId="TableGrid-Header">
    <w:name w:val="Table Grid - Header"/>
    <w:basedOn w:val="TableNormal"/>
    <w:uiPriority w:val="99"/>
    <w:rsid w:val="005F7208"/>
    <w:pPr>
      <w:spacing w:after="0" w:line="240" w:lineRule="auto"/>
    </w:pPr>
    <w:rPr>
      <w:rFonts w:eastAsiaTheme="minorEastAsia"/>
      <w:sz w:val="24"/>
      <w:szCs w:val="24"/>
    </w:rPr>
    <w:tblPr>
      <w:tblInd w:w="0" w:type="nil"/>
      <w:tblBorders>
        <w:top w:val="single" w:sz="4" w:space="0" w:color="949494"/>
        <w:bottom w:val="single" w:sz="4" w:space="0" w:color="949494"/>
        <w:insideH w:val="single" w:sz="4" w:space="0" w:color="949494"/>
        <w:insideV w:val="single" w:sz="4" w:space="0" w:color="949494"/>
      </w:tblBorders>
    </w:tblPr>
    <w:tblStylePr w:type="firstRow">
      <w:rPr>
        <w:b/>
      </w:rPr>
      <w:tblPr/>
      <w:tcPr>
        <w:shd w:val="clear" w:color="auto" w:fill="EFEFEF"/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03630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81B0F"/>
    <w:pPr>
      <w:tabs>
        <w:tab w:val="right" w:leader="dot" w:pos="10456"/>
      </w:tabs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36308"/>
    <w:pPr>
      <w:spacing w:after="100"/>
      <w:ind w:left="440"/>
    </w:pPr>
  </w:style>
  <w:style w:type="paragraph" w:customStyle="1" w:styleId="CCSNormalText">
    <w:name w:val="CCS Normal Text"/>
    <w:basedOn w:val="Normal"/>
    <w:link w:val="CCSNormalTextChar"/>
    <w:qFormat/>
    <w:rsid w:val="009C1C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 w:bidi="th-TH"/>
    </w:rPr>
  </w:style>
  <w:style w:type="character" w:customStyle="1" w:styleId="CCSNormalTextChar">
    <w:name w:val="CCS Normal Text Char"/>
    <w:basedOn w:val="DefaultParagraphFont"/>
    <w:link w:val="CCSNormalText"/>
    <w:locked/>
    <w:rsid w:val="009C1C32"/>
    <w:rPr>
      <w:rFonts w:ascii="Times New Roman" w:eastAsia="Times New Roman" w:hAnsi="Times New Roman" w:cs="Times New Roman"/>
      <w:sz w:val="24"/>
      <w:szCs w:val="24"/>
      <w:lang w:eastAsia="zh-CN" w:bidi="th-TH"/>
    </w:rPr>
  </w:style>
  <w:style w:type="character" w:customStyle="1" w:styleId="ui-provider">
    <w:name w:val="ui-provider"/>
    <w:basedOn w:val="DefaultParagraphFont"/>
    <w:rsid w:val="00CD5C32"/>
  </w:style>
  <w:style w:type="paragraph" w:styleId="Revision">
    <w:name w:val="Revision"/>
    <w:hidden/>
    <w:uiPriority w:val="99"/>
    <w:semiHidden/>
    <w:rsid w:val="000B72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59"/>
    <w:rsid w:val="00114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1144A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1144A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F81F14"/>
    <w:rPr>
      <w:color w:val="800080" w:themeColor="followedHyperlink"/>
      <w:u w:val="single"/>
    </w:rPr>
  </w:style>
  <w:style w:type="table" w:styleId="PlainTable2">
    <w:name w:val="Plain Table 2"/>
    <w:basedOn w:val="TableNormal"/>
    <w:uiPriority w:val="42"/>
    <w:rsid w:val="002B28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C11A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SSRedressEngagement@dss.gov.au" TargetMode="External"/><Relationship Id="rId18" Type="http://schemas.openxmlformats.org/officeDocument/2006/relationships/hyperlink" Target="http://www.nationalredress.gov.au/support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4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nationalredress.gov.au/support/get-help-apply" TargetMode="External"/><Relationship Id="rId20" Type="http://schemas.openxmlformats.org/officeDocument/2006/relationships/hyperlink" Target="https://www.nationalredress.gov.au/support/get-help-apply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nationalredress.gov.au/resources" TargetMode="External"/><Relationship Id="rId22" Type="http://schemas.openxmlformats.org/officeDocument/2006/relationships/hyperlink" Target="https://www.nationalredress.gov.au/applying/thinking-about/nominees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DMS Document" ma:contentTypeID="0x010100266966F133664895A6EE3632470D45F500F42EFEFFBAA990448FB4D9D8CB908D6D" ma:contentTypeVersion="" ma:contentTypeDescription="PDMS Document Site Content Type" ma:contentTypeScope="" ma:versionID="50e0a904e6b73ae3e1ea0d7bad178452">
  <xsd:schema xmlns:xsd="http://www.w3.org/2001/XMLSchema" xmlns:xs="http://www.w3.org/2001/XMLSchema" xmlns:p="http://schemas.microsoft.com/office/2006/metadata/properties" xmlns:ns2="F186D807-DAD0-43B7-BBF1-6F5D3ADF68DD" targetNamespace="http://schemas.microsoft.com/office/2006/metadata/properties" ma:root="true" ma:fieldsID="1e78e7302779d8d52239ebaf7fd10649" ns2:_="">
    <xsd:import namespace="F186D807-DAD0-43B7-BBF1-6F5D3ADF68DD"/>
    <xsd:element name="properties">
      <xsd:complexType>
        <xsd:sequence>
          <xsd:element name="documentManagement">
            <xsd:complexType>
              <xsd:all>
                <xsd:element ref="ns2:Security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6D807-DAD0-43B7-BBF1-6F5D3ADF68DD" elementFormDefault="qualified">
    <xsd:import namespace="http://schemas.microsoft.com/office/2006/documentManagement/types"/>
    <xsd:import namespace="http://schemas.microsoft.com/office/infopath/2007/PartnerControls"/>
    <xsd:element name="SecurityClassification" ma:index="8" nillable="true" ma:displayName="Security Classification" ma:hidden="true" ma:internalName="SecurityClassificat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curityClassification xmlns="F186D807-DAD0-43B7-BBF1-6F5D3ADF68DD" xsi:nil="true"/>
  </documentManagement>
</p:properties>
</file>

<file path=customXml/itemProps1.xml><?xml version="1.0" encoding="utf-8"?>
<ds:datastoreItem xmlns:ds="http://schemas.openxmlformats.org/officeDocument/2006/customXml" ds:itemID="{DAC4E781-0525-4FF0-8063-9AAFEEB634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7CFDFF-B0EB-4E2F-BFCB-F7B1D5AF25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86D807-DAD0-43B7-BBF1-6F5D3ADF68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A84671-0FFF-4A6C-82EA-DADC17DEE9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E2AE32-4B05-4BEE-8A76-2EA87C89E159}">
  <ds:schemaRefs>
    <ds:schemaRef ds:uri="http://schemas.microsoft.com/office/2006/metadata/properties"/>
    <ds:schemaRef ds:uri="http://schemas.microsoft.com/office/infopath/2007/PartnerControls"/>
    <ds:schemaRef ds:uri="F186D807-DAD0-43B7-BBF1-6F5D3ADF68D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4206</Characters>
  <Application>Microsoft Office Word</Application>
  <DocSecurity>0</DocSecurity>
  <Lines>89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 for social media channels – people with disability</dc:title>
  <dc:subject/>
  <dc:creator/>
  <cp:keywords>[SEC=OFFICIAL]</cp:keywords>
  <dc:description/>
  <cp:lastModifiedBy/>
  <cp:revision>1</cp:revision>
  <dcterms:created xsi:type="dcterms:W3CDTF">2024-07-03T04:29:00Z</dcterms:created>
  <dcterms:modified xsi:type="dcterms:W3CDTF">2024-07-03T22:28:00Z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AC54265A06564DCEB977E5D7F4297D1C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DAACB08450204C0F46DD78BFF6F8049364488490</vt:lpwstr>
  </property>
  <property fmtid="{D5CDD505-2E9C-101B-9397-08002B2CF9AE}" pid="11" name="PM_OriginationTimeStamp">
    <vt:lpwstr>2024-02-08T02:29:19Z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2022.1</vt:lpwstr>
  </property>
  <property fmtid="{D5CDD505-2E9C-101B-9397-08002B2CF9AE}" pid="20" name="PM_Hash_Salt_Prev">
    <vt:lpwstr>D2C66114E555DF9582F10ACD97EF6009</vt:lpwstr>
  </property>
  <property fmtid="{D5CDD505-2E9C-101B-9397-08002B2CF9AE}" pid="21" name="PM_Hash_Salt">
    <vt:lpwstr>28F29E5FC1E2F9983F5D128EBAB986CB</vt:lpwstr>
  </property>
  <property fmtid="{D5CDD505-2E9C-101B-9397-08002B2CF9AE}" pid="22" name="PM_Hash_SHA1">
    <vt:lpwstr>2DF29D4BC76B5E98BAD701C61E58E3838E0101BC</vt:lpwstr>
  </property>
  <property fmtid="{D5CDD505-2E9C-101B-9397-08002B2CF9AE}" pid="23" name="PM_OriginatorUserAccountName_SHA256">
    <vt:lpwstr>9871F6CFFBF84B5DD096BCB24488EABDE9250CEAA716568F68B24D42DED533FD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ContentTypeId">
    <vt:lpwstr>0x010100266966F133664895A6EE3632470D45F500F42EFEFFBAA990448FB4D9D8CB908D6D</vt:lpwstr>
  </property>
  <property fmtid="{D5CDD505-2E9C-101B-9397-08002B2CF9AE}" pid="28" name="PMHMAC">
    <vt:lpwstr>v=2022.1;a=SHA256;h=E42D68CBE1DA9562510DA70346AF1EA047C3EF9D38C711B67FC9B0D788925185</vt:lpwstr>
  </property>
  <property fmtid="{D5CDD505-2E9C-101B-9397-08002B2CF9AE}" pid="29" name="MSIP_Label_eb34d90b-fc41-464d-af60-f74d721d0790_SetDate">
    <vt:lpwstr>2024-02-08T02:29:19Z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MSIP_Label_eb34d90b-fc41-464d-af60-f74d721d0790_SiteId">
    <vt:lpwstr>61e36dd1-ca6e-4d61-aa0a-2b4eb88317a3</vt:lpwstr>
  </property>
  <property fmtid="{D5CDD505-2E9C-101B-9397-08002B2CF9AE}" pid="32" name="MSIP_Label_eb34d90b-fc41-464d-af60-f74d721d0790_ContentBits">
    <vt:lpwstr>0</vt:lpwstr>
  </property>
  <property fmtid="{D5CDD505-2E9C-101B-9397-08002B2CF9AE}" pid="33" name="MSIP_Label_eb34d90b-fc41-464d-af60-f74d721d0790_Enabled">
    <vt:lpwstr>true</vt:lpwstr>
  </property>
  <property fmtid="{D5CDD505-2E9C-101B-9397-08002B2CF9AE}" pid="34" name="MSIP_Label_eb34d90b-fc41-464d-af60-f74d721d0790_Method">
    <vt:lpwstr>Privileged</vt:lpwstr>
  </property>
  <property fmtid="{D5CDD505-2E9C-101B-9397-08002B2CF9AE}" pid="35" name="MSIP_Label_eb34d90b-fc41-464d-af60-f74d721d0790_ActionId">
    <vt:lpwstr>d2f95eee523b4728a09b098259d9d6c7</vt:lpwstr>
  </property>
  <property fmtid="{D5CDD505-2E9C-101B-9397-08002B2CF9AE}" pid="36" name="PMUuid">
    <vt:lpwstr>v=2022.2;d=gov.au;g=46DD6D7C-8107-577B-BC6E-F348953B2E44</vt:lpwstr>
  </property>
</Properties>
</file>