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F559" w14:textId="3938D60C" w:rsidR="00AB2E02" w:rsidRPr="00E0786C" w:rsidRDefault="008D1F60" w:rsidP="008D1F60">
      <w:pPr>
        <w:pStyle w:val="Heading1"/>
        <w:spacing w:after="240"/>
      </w:pPr>
      <w:r w:rsidRPr="0047606C">
        <w:rPr>
          <w:color w:val="DE6617"/>
          <w:lang w:val="it-IT"/>
        </w:rPr>
        <w:t>SUPPORTO GRATUITO PER AVVALERTI DEL NATIONAL REDRESS SCHEME</w:t>
      </w:r>
      <w:r w:rsidR="00434FB4" w:rsidRPr="00E0786C">
        <w:t xml:space="preserve"> </w:t>
      </w:r>
    </w:p>
    <w:p w14:paraId="77DC56EC" w14:textId="223C7943" w:rsidR="001340FD" w:rsidRPr="00205FA4" w:rsidRDefault="008D1F60" w:rsidP="008D1F60">
      <w:pPr>
        <w:spacing w:after="240" w:line="312" w:lineRule="auto"/>
        <w:rPr>
          <w:color w:val="auto"/>
        </w:rPr>
      </w:pPr>
      <w:r w:rsidRPr="00205FA4">
        <w:rPr>
          <w:color w:val="auto"/>
          <w:lang w:val="it-IT"/>
        </w:rPr>
        <w:t xml:space="preserve">Il National </w:t>
      </w:r>
      <w:proofErr w:type="spellStart"/>
      <w:r w:rsidRPr="00205FA4">
        <w:rPr>
          <w:color w:val="auto"/>
          <w:lang w:val="it-IT"/>
        </w:rPr>
        <w:t>Redress</w:t>
      </w:r>
      <w:proofErr w:type="spellEnd"/>
      <w:r w:rsidRPr="00205FA4">
        <w:rPr>
          <w:color w:val="auto"/>
          <w:lang w:val="it-IT"/>
        </w:rPr>
        <w:t xml:space="preserve"> </w:t>
      </w:r>
      <w:proofErr w:type="spellStart"/>
      <w:r w:rsidRPr="00205FA4">
        <w:rPr>
          <w:color w:val="auto"/>
          <w:lang w:val="it-IT"/>
        </w:rPr>
        <w:t>Scheme</w:t>
      </w:r>
      <w:proofErr w:type="spellEnd"/>
      <w:r w:rsidRPr="00205FA4">
        <w:rPr>
          <w:color w:val="auto"/>
          <w:lang w:val="it-IT"/>
        </w:rPr>
        <w:t>, cioè il piano nazionale di riparazione, si rivolge alle persone che hanno subito abusi sessuali istituzionali quando erano minori (di età inferiore a 18 anni).</w:t>
      </w:r>
    </w:p>
    <w:p w14:paraId="33C3D655" w14:textId="1B576A91" w:rsidR="007056E7" w:rsidRPr="00205FA4" w:rsidRDefault="008D1F60" w:rsidP="00083427">
      <w:pPr>
        <w:pStyle w:val="Heading2"/>
        <w:rPr>
          <w:color w:val="auto"/>
        </w:rPr>
      </w:pPr>
      <w:r w:rsidRPr="00205FA4">
        <w:rPr>
          <w:color w:val="auto"/>
          <w:lang w:val="it-IT"/>
        </w:rPr>
        <w:t>Quale assistenza puoi ricevere per fare domanda?</w:t>
      </w:r>
    </w:p>
    <w:p w14:paraId="60D6DA69" w14:textId="44E7FB3F" w:rsidR="00DB01B6" w:rsidRPr="00205FA4" w:rsidRDefault="008D1F60" w:rsidP="008D1F60">
      <w:pPr>
        <w:spacing w:before="0" w:line="312" w:lineRule="auto"/>
        <w:rPr>
          <w:color w:val="auto"/>
        </w:rPr>
      </w:pPr>
      <w:r w:rsidRPr="00205FA4">
        <w:rPr>
          <w:color w:val="auto"/>
          <w:lang w:val="it-IT"/>
        </w:rPr>
        <w:t>Se stai pensando di fare domanda di riparazione, vi sono dei servizi di supporto che possono aiutarti prima</w:t>
      </w:r>
      <w:r w:rsidR="0090386B" w:rsidRPr="00205FA4">
        <w:rPr>
          <w:color w:val="auto"/>
          <w:lang w:val="it-IT"/>
        </w:rPr>
        <w:t>,</w:t>
      </w:r>
      <w:r w:rsidRPr="00205FA4">
        <w:rPr>
          <w:color w:val="auto"/>
          <w:lang w:val="it-IT"/>
        </w:rPr>
        <w:t xml:space="preserve"> durante e dopo la presentazione della domanda.</w:t>
      </w:r>
      <w:r w:rsidR="00DB01B6" w:rsidRPr="00205FA4">
        <w:rPr>
          <w:color w:val="auto"/>
        </w:rPr>
        <w:t xml:space="preserve"> </w:t>
      </w:r>
    </w:p>
    <w:p w14:paraId="7D62260E" w14:textId="56244478" w:rsidR="00DB01B6" w:rsidRPr="00205FA4" w:rsidRDefault="008D1F60" w:rsidP="008D1F60">
      <w:pPr>
        <w:spacing w:line="312" w:lineRule="auto"/>
        <w:rPr>
          <w:color w:val="auto"/>
        </w:rPr>
      </w:pPr>
      <w:r w:rsidRPr="00205FA4">
        <w:rPr>
          <w:color w:val="auto"/>
          <w:lang w:val="it-IT"/>
        </w:rPr>
        <w:t xml:space="preserve">Un servizio di supporto ai fini della riparazione è un servizio volto a riconoscere l’impatto di un </w:t>
      </w:r>
      <w:r w:rsidRPr="00205FA4">
        <w:rPr>
          <w:color w:val="auto"/>
          <w:spacing w:val="-4"/>
          <w:lang w:val="it-IT"/>
        </w:rPr>
        <w:t>trauma, culturalmente sicuro e incentrato sui superstiti che può aiutarti a comprendere il National</w:t>
      </w:r>
      <w:r w:rsidRPr="00205FA4">
        <w:rPr>
          <w:color w:val="auto"/>
          <w:lang w:val="it-IT"/>
        </w:rPr>
        <w:t xml:space="preserve"> </w:t>
      </w:r>
      <w:r w:rsidRPr="00205FA4">
        <w:rPr>
          <w:color w:val="auto"/>
          <w:spacing w:val="-4"/>
          <w:lang w:val="it-IT"/>
        </w:rPr>
        <w:t>Redress Scheme, parlare delle tue sensazioni e orientarti durante l’intera procedura di domanda.</w:t>
      </w:r>
    </w:p>
    <w:p w14:paraId="40B0E0B5" w14:textId="77777777" w:rsidR="008D1F60" w:rsidRPr="00205FA4" w:rsidRDefault="008D1F60" w:rsidP="008D1F60">
      <w:pPr>
        <w:spacing w:line="312" w:lineRule="auto"/>
        <w:rPr>
          <w:color w:val="auto"/>
          <w:lang w:val="it-IT"/>
        </w:rPr>
      </w:pPr>
      <w:r w:rsidRPr="00205FA4">
        <w:rPr>
          <w:color w:val="auto"/>
          <w:lang w:val="it-IT"/>
        </w:rPr>
        <w:t>Sono anche disponibili servizi di supporto legale e economico per offrire consigli su come presentare domanda e accettare un’offerta di riparazione e per spiegarti come una riparazione sotto forma di denaro potrebbe incidere sulla tua situazione economica.</w:t>
      </w:r>
    </w:p>
    <w:p w14:paraId="4E134F91" w14:textId="5CA951B9" w:rsidR="00434FB4" w:rsidRPr="00205FA4" w:rsidRDefault="008D1F60" w:rsidP="008D1F60">
      <w:pPr>
        <w:spacing w:line="312" w:lineRule="auto"/>
        <w:rPr>
          <w:color w:val="auto"/>
        </w:rPr>
      </w:pPr>
      <w:r w:rsidRPr="00205FA4">
        <w:rPr>
          <w:color w:val="auto"/>
          <w:lang w:val="it-IT"/>
        </w:rPr>
        <w:t>Tutti questi servizi sono gratuiti, riservati e indipendenti.</w:t>
      </w:r>
      <w:r w:rsidR="00434FB4" w:rsidRPr="00205FA4">
        <w:rPr>
          <w:color w:val="auto"/>
        </w:rPr>
        <w:t xml:space="preserve"> </w:t>
      </w:r>
    </w:p>
    <w:p w14:paraId="55E04F62" w14:textId="467060BD" w:rsidR="003E6788" w:rsidRPr="00205FA4" w:rsidRDefault="008D1F60" w:rsidP="008D1F60">
      <w:pPr>
        <w:spacing w:after="240" w:line="312" w:lineRule="auto"/>
        <w:rPr>
          <w:color w:val="auto"/>
        </w:rPr>
      </w:pPr>
      <w:r w:rsidRPr="00205FA4">
        <w:rPr>
          <w:color w:val="auto"/>
          <w:lang w:val="it-IT"/>
        </w:rPr>
        <w:t xml:space="preserve">Puoi trovare i servizi di supporto nella tua zona visitando il sito </w:t>
      </w:r>
      <w:hyperlink r:id="rId11" w:history="1">
        <w:r w:rsidRPr="00205FA4">
          <w:rPr>
            <w:rStyle w:val="Hyperlink"/>
            <w:b/>
            <w:bCs/>
            <w:color w:val="auto"/>
            <w:lang w:val="it-IT"/>
          </w:rPr>
          <w:t>www.nationalredress.gov.au</w:t>
        </w:r>
      </w:hyperlink>
      <w:r w:rsidRPr="00205FA4" w:rsidDel="00DB03B6">
        <w:rPr>
          <w:color w:val="auto"/>
          <w:lang w:val="it-IT"/>
        </w:rPr>
        <w:t xml:space="preserve"> </w:t>
      </w:r>
      <w:r w:rsidRPr="00205FA4">
        <w:rPr>
          <w:color w:val="auto"/>
          <w:lang w:val="it-IT"/>
        </w:rPr>
        <w:t xml:space="preserve">o telefonando al National Redress Scheme al numero </w:t>
      </w:r>
      <w:r w:rsidRPr="00205FA4">
        <w:rPr>
          <w:b/>
          <w:color w:val="auto"/>
          <w:lang w:val="it-IT"/>
        </w:rPr>
        <w:t>1800 737 377</w:t>
      </w:r>
      <w:r w:rsidRPr="00205FA4">
        <w:rPr>
          <w:color w:val="auto"/>
          <w:lang w:val="it-IT"/>
        </w:rPr>
        <w:t>.</w:t>
      </w:r>
    </w:p>
    <w:p w14:paraId="05DF0769" w14:textId="1FEE554F" w:rsidR="00962ABF" w:rsidRPr="00205FA4" w:rsidRDefault="008D1F60" w:rsidP="00083427">
      <w:pPr>
        <w:pStyle w:val="Heading2"/>
        <w:rPr>
          <w:color w:val="auto"/>
        </w:rPr>
      </w:pPr>
      <w:r w:rsidRPr="00205FA4">
        <w:rPr>
          <w:color w:val="auto"/>
          <w:lang w:val="it-IT"/>
        </w:rPr>
        <w:t>Ottenere aiuto da una persona fidata</w:t>
      </w:r>
      <w:r w:rsidR="00962ABF" w:rsidRPr="00205FA4">
        <w:rPr>
          <w:color w:val="auto"/>
        </w:rPr>
        <w:t xml:space="preserve"> </w:t>
      </w:r>
    </w:p>
    <w:p w14:paraId="582BED22" w14:textId="0C6ACC27" w:rsidR="00962ABF" w:rsidRPr="00205FA4" w:rsidRDefault="008D1F60" w:rsidP="008D1F60">
      <w:pPr>
        <w:spacing w:line="312" w:lineRule="auto"/>
        <w:rPr>
          <w:color w:val="auto"/>
        </w:rPr>
      </w:pPr>
      <w:r w:rsidRPr="00205FA4">
        <w:rPr>
          <w:color w:val="auto"/>
          <w:lang w:val="it-IT"/>
        </w:rPr>
        <w:t>Puoi nominare un Redress Support Service, cioè un servizio di supporto ai fini della riparazione, o un’altra persona fidata, come tuo portavoce perché parli o agisca per tuo conto con il National Redress Scheme. Se vuoi nominare un portavoce, quest’ultimo dovrà compilare un apposito modulo di accettazione del ruolo denominato ‘Redress Nominee form’.</w:t>
      </w:r>
    </w:p>
    <w:p w14:paraId="579D845C" w14:textId="6CB0AE54" w:rsidR="00962ABF" w:rsidRPr="00205FA4" w:rsidRDefault="008D1F60" w:rsidP="008D1F60">
      <w:pPr>
        <w:spacing w:after="240" w:line="312" w:lineRule="auto"/>
        <w:rPr>
          <w:rFonts w:ascii="Arial Bold" w:hAnsi="Arial Bold"/>
          <w:b/>
          <w:color w:val="auto"/>
          <w:sz w:val="28"/>
          <w:u w:color="24793F" w:themeColor="text2"/>
        </w:rPr>
      </w:pPr>
      <w:r w:rsidRPr="00205FA4">
        <w:rPr>
          <w:color w:val="auto"/>
          <w:lang w:val="it-IT"/>
        </w:rPr>
        <w:t xml:space="preserve">Puoi saperne di più sui portavoce e scaricare il modulo di designazione di un portavoce dal sito </w:t>
      </w:r>
      <w:hyperlink r:id="rId12" w:history="1">
        <w:r w:rsidRPr="00205FA4">
          <w:rPr>
            <w:rStyle w:val="Hyperlink"/>
            <w:color w:val="auto"/>
            <w:lang w:val="it-IT"/>
          </w:rPr>
          <w:t>www.nationalredress.gov.au</w:t>
        </w:r>
      </w:hyperlink>
    </w:p>
    <w:p w14:paraId="1952370C" w14:textId="2BAEA2E6" w:rsidR="003E6788" w:rsidRPr="00205FA4" w:rsidRDefault="008D1F60" w:rsidP="00083427">
      <w:pPr>
        <w:pStyle w:val="Heading2"/>
        <w:rPr>
          <w:color w:val="auto"/>
        </w:rPr>
      </w:pPr>
      <w:r w:rsidRPr="00205FA4">
        <w:rPr>
          <w:color w:val="auto"/>
          <w:lang w:val="it-IT"/>
        </w:rPr>
        <w:t>Assistenza di un interprete</w:t>
      </w:r>
    </w:p>
    <w:p w14:paraId="77F18D75" w14:textId="62C0DBA0" w:rsidR="00601530" w:rsidRPr="00205FA4" w:rsidRDefault="008D1F60" w:rsidP="008D1F60">
      <w:pPr>
        <w:spacing w:line="312" w:lineRule="auto"/>
        <w:rPr>
          <w:color w:val="auto"/>
        </w:rPr>
      </w:pPr>
      <w:r w:rsidRPr="00205FA4">
        <w:rPr>
          <w:color w:val="auto"/>
          <w:lang w:val="it-IT"/>
        </w:rPr>
        <w:t xml:space="preserve">Per l’assistenza di un interprete, chiama </w:t>
      </w:r>
      <w:r w:rsidRPr="00205FA4">
        <w:rPr>
          <w:b/>
          <w:bCs/>
          <w:color w:val="auto"/>
          <w:lang w:val="it-IT"/>
        </w:rPr>
        <w:t>TIS National</w:t>
      </w:r>
      <w:r w:rsidRPr="00205FA4">
        <w:rPr>
          <w:color w:val="auto"/>
          <w:lang w:val="it-IT"/>
        </w:rPr>
        <w:t xml:space="preserve"> al numero </w:t>
      </w:r>
      <w:r w:rsidRPr="00205FA4">
        <w:rPr>
          <w:b/>
          <w:bCs/>
          <w:color w:val="auto"/>
          <w:lang w:val="it-IT"/>
        </w:rPr>
        <w:t>131 450</w:t>
      </w:r>
      <w:r w:rsidRPr="00205FA4">
        <w:rPr>
          <w:color w:val="auto"/>
          <w:lang w:val="it-IT"/>
        </w:rPr>
        <w:t xml:space="preserve"> e chiedi che trasferisca la tua chiamata al National Redress Scheme al numero </w:t>
      </w:r>
      <w:r w:rsidRPr="00205FA4">
        <w:rPr>
          <w:bCs/>
          <w:color w:val="auto"/>
          <w:lang w:val="it-IT"/>
        </w:rPr>
        <w:t>1800 737 377</w:t>
      </w:r>
      <w:r w:rsidRPr="00205FA4">
        <w:rPr>
          <w:color w:val="auto"/>
          <w:lang w:val="it-IT"/>
        </w:rPr>
        <w:t>.</w:t>
      </w:r>
    </w:p>
    <w:sectPr w:rsidR="00601530" w:rsidRPr="00205FA4" w:rsidSect="00AB2E02">
      <w:footerReference w:type="default" r:id="rId13"/>
      <w:headerReference w:type="first" r:id="rId14"/>
      <w:footerReference w:type="first" r:id="rId15"/>
      <w:pgSz w:w="11900" w:h="16840"/>
      <w:pgMar w:top="1210" w:right="1105" w:bottom="1843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667D" w14:textId="77777777" w:rsidR="00D677AA" w:rsidRDefault="00D677AA" w:rsidP="00AF4F27">
      <w:r>
        <w:separator/>
      </w:r>
    </w:p>
  </w:endnote>
  <w:endnote w:type="continuationSeparator" w:id="0">
    <w:p w14:paraId="40233D69" w14:textId="77777777" w:rsidR="00D677AA" w:rsidRDefault="00D677AA" w:rsidP="00AF4F27">
      <w:r>
        <w:continuationSeparator/>
      </w:r>
    </w:p>
  </w:endnote>
  <w:endnote w:type="continuationNotice" w:id="1">
    <w:p w14:paraId="1269FD9F" w14:textId="77777777" w:rsidR="00D677AA" w:rsidRDefault="00D677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49AB" w14:textId="77777777" w:rsidR="00376222" w:rsidRDefault="00376222">
    <w:pPr>
      <w:pStyle w:val="Footer"/>
    </w:pPr>
    <w:r>
      <w:rPr>
        <w:noProof/>
        <w:lang w:val="en-US" w:eastAsia="zh-CN"/>
      </w:rPr>
      <w:drawing>
        <wp:inline distT="0" distB="0" distL="0" distR="0" wp14:anchorId="52825F98" wp14:editId="6E9A3E6E">
          <wp:extent cx="6210935" cy="412115"/>
          <wp:effectExtent l="0" t="0" r="0" b="6985"/>
          <wp:docPr id="66" name="Picture 6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18E882" w14:textId="51FCA305" w:rsidR="00376222" w:rsidRDefault="007B0641" w:rsidP="006B2FE9">
    <w:pPr>
      <w:pStyle w:val="Footer"/>
      <w:tabs>
        <w:tab w:val="clear" w:pos="9360"/>
        <w:tab w:val="right" w:pos="9781"/>
      </w:tabs>
    </w:pPr>
    <w:r>
      <w:rPr>
        <w:sz w:val="20"/>
        <w:szCs w:val="20"/>
      </w:rPr>
      <w:t xml:space="preserve">Free support to access the National </w:t>
    </w:r>
    <w:r w:rsidRPr="008C3027">
      <w:rPr>
        <w:sz w:val="20"/>
        <w:szCs w:val="20"/>
      </w:rPr>
      <w:t xml:space="preserve">Redress </w:t>
    </w:r>
    <w:r>
      <w:rPr>
        <w:sz w:val="20"/>
        <w:szCs w:val="20"/>
      </w:rPr>
      <w:t>Scheme</w:t>
    </w:r>
    <w:r w:rsidR="00376222" w:rsidRPr="008C3027">
      <w:rPr>
        <w:sz w:val="20"/>
        <w:szCs w:val="20"/>
      </w:rPr>
      <w:t xml:space="preserve"> – English</w:t>
    </w:r>
    <w:r w:rsidR="00376222">
      <w:rPr>
        <w:sz w:val="20"/>
        <w:szCs w:val="20"/>
      </w:rPr>
      <w:t xml:space="preserve">      </w:t>
    </w:r>
    <w:r w:rsidR="00376222">
      <w:rPr>
        <w:sz w:val="20"/>
        <w:szCs w:val="20"/>
      </w:rPr>
      <w:tab/>
      <w:t>p</w:t>
    </w:r>
    <w:r w:rsidR="00376222" w:rsidRPr="008C3027">
      <w:rPr>
        <w:sz w:val="20"/>
        <w:szCs w:val="20"/>
      </w:rPr>
      <w:t xml:space="preserve">age </w:t>
    </w:r>
    <w:r w:rsidR="00376222" w:rsidRPr="008C3027">
      <w:rPr>
        <w:sz w:val="20"/>
        <w:szCs w:val="20"/>
      </w:rPr>
      <w:fldChar w:fldCharType="begin"/>
    </w:r>
    <w:r w:rsidR="00376222" w:rsidRPr="008C3027">
      <w:rPr>
        <w:sz w:val="20"/>
        <w:szCs w:val="20"/>
      </w:rPr>
      <w:instrText xml:space="preserve"> PAGE   \* MERGEFORMAT </w:instrText>
    </w:r>
    <w:r w:rsidR="00376222" w:rsidRPr="008C3027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="00376222" w:rsidRPr="008C3027">
      <w:rPr>
        <w:noProof/>
        <w:sz w:val="20"/>
        <w:szCs w:val="20"/>
      </w:rPr>
      <w:fldChar w:fldCharType="end"/>
    </w:r>
  </w:p>
  <w:p w14:paraId="1F9CB98A" w14:textId="77777777" w:rsidR="00376222" w:rsidRDefault="003762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2A44" w14:textId="77777777" w:rsidR="00376222" w:rsidRDefault="00376222">
    <w:pPr>
      <w:pStyle w:val="Footer"/>
    </w:pPr>
    <w:r>
      <w:rPr>
        <w:noProof/>
        <w:lang w:val="en-US" w:eastAsia="zh-CN"/>
      </w:rPr>
      <w:drawing>
        <wp:inline distT="0" distB="0" distL="0" distR="0" wp14:anchorId="2E59F79A" wp14:editId="4C7C8950">
          <wp:extent cx="6210935" cy="412115"/>
          <wp:effectExtent l="0" t="0" r="0" b="6985"/>
          <wp:docPr id="69" name="Picture 69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614978" w14:textId="3AF147A2" w:rsidR="00376222" w:rsidRPr="008C3027" w:rsidRDefault="007B0641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>
      <w:rPr>
        <w:sz w:val="20"/>
        <w:szCs w:val="20"/>
      </w:rPr>
      <w:t xml:space="preserve">Free support to access the National </w:t>
    </w:r>
    <w:r w:rsidR="00376222" w:rsidRPr="008C3027">
      <w:rPr>
        <w:sz w:val="20"/>
        <w:szCs w:val="20"/>
      </w:rPr>
      <w:t>Redress Scheme</w:t>
    </w:r>
    <w:r w:rsidR="00376222">
      <w:rPr>
        <w:sz w:val="20"/>
        <w:szCs w:val="20"/>
      </w:rPr>
      <w:t xml:space="preserve"> </w:t>
    </w:r>
    <w:r w:rsidR="00376222" w:rsidRPr="008C3027">
      <w:rPr>
        <w:sz w:val="20"/>
        <w:szCs w:val="20"/>
      </w:rPr>
      <w:t xml:space="preserve">– </w:t>
    </w:r>
    <w:r w:rsidR="00E0786C">
      <w:rPr>
        <w:sz w:val="20"/>
        <w:szCs w:val="20"/>
      </w:rPr>
      <w:t>Italian</w:t>
    </w:r>
    <w:r w:rsidR="00376222">
      <w:rPr>
        <w:sz w:val="20"/>
        <w:szCs w:val="20"/>
      </w:rPr>
      <w:t xml:space="preserve">       </w:t>
    </w:r>
    <w:r w:rsidR="00376222">
      <w:rPr>
        <w:sz w:val="20"/>
        <w:szCs w:val="20"/>
      </w:rPr>
      <w:tab/>
    </w:r>
    <w:r w:rsidR="00376222" w:rsidRPr="008C3027">
      <w:rPr>
        <w:sz w:val="20"/>
        <w:szCs w:val="20"/>
      </w:rPr>
      <w:fldChar w:fldCharType="begin"/>
    </w:r>
    <w:r w:rsidR="00376222" w:rsidRPr="008C3027">
      <w:rPr>
        <w:sz w:val="20"/>
        <w:szCs w:val="20"/>
      </w:rPr>
      <w:instrText xml:space="preserve"> PAGE   \* MERGEFORMAT </w:instrText>
    </w:r>
    <w:r w:rsidR="00376222" w:rsidRPr="008C3027">
      <w:rPr>
        <w:sz w:val="20"/>
        <w:szCs w:val="20"/>
      </w:rPr>
      <w:fldChar w:fldCharType="separate"/>
    </w:r>
    <w:r w:rsidR="00205FA4">
      <w:rPr>
        <w:noProof/>
        <w:sz w:val="20"/>
        <w:szCs w:val="20"/>
      </w:rPr>
      <w:t>1</w:t>
    </w:r>
    <w:r w:rsidR="00376222" w:rsidRPr="008C3027">
      <w:rPr>
        <w:noProof/>
        <w:sz w:val="20"/>
        <w:szCs w:val="20"/>
      </w:rPr>
      <w:fldChar w:fldCharType="end"/>
    </w:r>
  </w:p>
  <w:p w14:paraId="614C6778" w14:textId="77777777" w:rsidR="00376222" w:rsidRDefault="003762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AAF4" w14:textId="77777777" w:rsidR="00D677AA" w:rsidRDefault="00D677AA" w:rsidP="00AF4F27">
      <w:r>
        <w:separator/>
      </w:r>
    </w:p>
  </w:footnote>
  <w:footnote w:type="continuationSeparator" w:id="0">
    <w:p w14:paraId="4EBEB058" w14:textId="77777777" w:rsidR="00D677AA" w:rsidRDefault="00D677AA" w:rsidP="00AF4F27">
      <w:r>
        <w:continuationSeparator/>
      </w:r>
    </w:p>
  </w:footnote>
  <w:footnote w:type="continuationNotice" w:id="1">
    <w:p w14:paraId="3D9C407E" w14:textId="77777777" w:rsidR="00D677AA" w:rsidRDefault="00D677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C377" w14:textId="77777777" w:rsidR="00BB090A" w:rsidRDefault="00BB090A" w:rsidP="00BB090A">
    <w:pPr>
      <w:pStyle w:val="Header"/>
    </w:pPr>
    <w:r>
      <w:rPr>
        <w:noProof/>
        <w:lang w:val="en-US" w:eastAsia="zh-CN"/>
      </w:rPr>
      <w:drawing>
        <wp:inline distT="0" distB="0" distL="0" distR="0" wp14:anchorId="5AFD5347" wp14:editId="4370B45E">
          <wp:extent cx="2378075" cy="787400"/>
          <wp:effectExtent l="0" t="0" r="0" b="0"/>
          <wp:docPr id="67" name="Picture 67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78985" w14:textId="77777777" w:rsidR="00BB090A" w:rsidRDefault="00BB090A" w:rsidP="00BB090A">
    <w:pPr>
      <w:pStyle w:val="NoSpacing"/>
    </w:pPr>
  </w:p>
  <w:p w14:paraId="04936C44" w14:textId="11E6C1AD" w:rsidR="00BB090A" w:rsidRPr="002E7B86" w:rsidRDefault="00E0786C" w:rsidP="006B2FE9">
    <w:pPr>
      <w:pStyle w:val="Heading1"/>
    </w:pPr>
    <w:r w:rsidRPr="0047606C">
      <w:rPr>
        <w:color w:val="DE6617"/>
      </w:rPr>
      <w:t>SCHEDA INFORMATIVA</w:t>
    </w:r>
  </w:p>
  <w:p w14:paraId="753BA1FB" w14:textId="5AFB9BCB" w:rsidR="00376222" w:rsidRDefault="00BB090A" w:rsidP="006B2FE9">
    <w:pPr>
      <w:pStyle w:val="Header"/>
    </w:pPr>
    <w:r>
      <w:rPr>
        <w:noProof/>
        <w:lang w:val="en-US" w:eastAsia="zh-CN"/>
      </w:rPr>
      <w:drawing>
        <wp:inline distT="0" distB="0" distL="0" distR="0" wp14:anchorId="55C4515D" wp14:editId="6772471B">
          <wp:extent cx="6210935" cy="60474"/>
          <wp:effectExtent l="0" t="0" r="0" b="3175"/>
          <wp:docPr id="68" name="Picture 6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39EB"/>
    <w:multiLevelType w:val="hybridMultilevel"/>
    <w:tmpl w:val="5886A3C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8332B"/>
    <w:multiLevelType w:val="hybridMultilevel"/>
    <w:tmpl w:val="7CF2B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6957"/>
    <w:multiLevelType w:val="hybridMultilevel"/>
    <w:tmpl w:val="1AB03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B2A05"/>
    <w:multiLevelType w:val="hybridMultilevel"/>
    <w:tmpl w:val="7F08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77F3C"/>
    <w:multiLevelType w:val="hybridMultilevel"/>
    <w:tmpl w:val="FA8A43FA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04A74"/>
    <w:multiLevelType w:val="hybridMultilevel"/>
    <w:tmpl w:val="5C185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3685"/>
    <w:multiLevelType w:val="hybridMultilevel"/>
    <w:tmpl w:val="4C689F98"/>
    <w:lvl w:ilvl="0" w:tplc="62CC801C">
      <w:numFmt w:val="bullet"/>
      <w:lvlText w:val="-"/>
      <w:lvlJc w:val="left"/>
      <w:pPr>
        <w:ind w:left="720" w:hanging="360"/>
      </w:pPr>
      <w:rPr>
        <w:rFonts w:ascii="Arial Bold" w:eastAsiaTheme="minorHAnsi" w:hAnsi="Arial Bold" w:cs="Arial 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E6797"/>
    <w:multiLevelType w:val="hybridMultilevel"/>
    <w:tmpl w:val="8F9239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5637C9"/>
    <w:multiLevelType w:val="hybridMultilevel"/>
    <w:tmpl w:val="90744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668EE"/>
    <w:multiLevelType w:val="hybridMultilevel"/>
    <w:tmpl w:val="78501F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5D79C2"/>
    <w:multiLevelType w:val="hybridMultilevel"/>
    <w:tmpl w:val="B9E646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787580">
    <w:abstractNumId w:val="11"/>
  </w:num>
  <w:num w:numId="2" w16cid:durableId="1352875718">
    <w:abstractNumId w:val="13"/>
  </w:num>
  <w:num w:numId="3" w16cid:durableId="2037073327">
    <w:abstractNumId w:val="8"/>
  </w:num>
  <w:num w:numId="4" w16cid:durableId="1257522181">
    <w:abstractNumId w:val="8"/>
  </w:num>
  <w:num w:numId="5" w16cid:durableId="1259680917">
    <w:abstractNumId w:val="23"/>
  </w:num>
  <w:num w:numId="6" w16cid:durableId="1035228798">
    <w:abstractNumId w:val="0"/>
  </w:num>
  <w:num w:numId="7" w16cid:durableId="42796201">
    <w:abstractNumId w:val="1"/>
  </w:num>
  <w:num w:numId="8" w16cid:durableId="1466393328">
    <w:abstractNumId w:val="2"/>
  </w:num>
  <w:num w:numId="9" w16cid:durableId="1158686360">
    <w:abstractNumId w:val="3"/>
  </w:num>
  <w:num w:numId="10" w16cid:durableId="861355662">
    <w:abstractNumId w:val="4"/>
  </w:num>
  <w:num w:numId="11" w16cid:durableId="2059233505">
    <w:abstractNumId w:val="5"/>
  </w:num>
  <w:num w:numId="12" w16cid:durableId="624165142">
    <w:abstractNumId w:val="6"/>
  </w:num>
  <w:num w:numId="13" w16cid:durableId="169955590">
    <w:abstractNumId w:val="7"/>
  </w:num>
  <w:num w:numId="14" w16cid:durableId="1542132377">
    <w:abstractNumId w:val="9"/>
  </w:num>
  <w:num w:numId="15" w16cid:durableId="959457098">
    <w:abstractNumId w:val="20"/>
  </w:num>
  <w:num w:numId="16" w16cid:durableId="1361197627">
    <w:abstractNumId w:val="15"/>
  </w:num>
  <w:num w:numId="17" w16cid:durableId="152451439">
    <w:abstractNumId w:val="22"/>
  </w:num>
  <w:num w:numId="18" w16cid:durableId="202136793">
    <w:abstractNumId w:val="14"/>
  </w:num>
  <w:num w:numId="19" w16cid:durableId="2043288759">
    <w:abstractNumId w:val="12"/>
  </w:num>
  <w:num w:numId="20" w16cid:durableId="2041665946">
    <w:abstractNumId w:val="16"/>
  </w:num>
  <w:num w:numId="21" w16cid:durableId="871261266">
    <w:abstractNumId w:val="19"/>
  </w:num>
  <w:num w:numId="22" w16cid:durableId="1021976693">
    <w:abstractNumId w:val="24"/>
  </w:num>
  <w:num w:numId="23" w16cid:durableId="901137058">
    <w:abstractNumId w:val="23"/>
  </w:num>
  <w:num w:numId="24" w16cid:durableId="1177764639">
    <w:abstractNumId w:val="18"/>
  </w:num>
  <w:num w:numId="25" w16cid:durableId="1139423748">
    <w:abstractNumId w:val="28"/>
  </w:num>
  <w:num w:numId="26" w16cid:durableId="2064475244">
    <w:abstractNumId w:val="25"/>
  </w:num>
  <w:num w:numId="27" w16cid:durableId="248781373">
    <w:abstractNumId w:val="10"/>
  </w:num>
  <w:num w:numId="28" w16cid:durableId="1813447732">
    <w:abstractNumId w:val="27"/>
  </w:num>
  <w:num w:numId="29" w16cid:durableId="1913470971">
    <w:abstractNumId w:val="26"/>
  </w:num>
  <w:num w:numId="30" w16cid:durableId="1179539650">
    <w:abstractNumId w:val="21"/>
  </w:num>
  <w:num w:numId="31" w16cid:durableId="1738284038">
    <w:abstractNumId w:val="17"/>
  </w:num>
  <w:num w:numId="32" w16cid:durableId="1222136371">
    <w:abstractNumId w:val="23"/>
  </w:num>
  <w:num w:numId="33" w16cid:durableId="758134836">
    <w:abstractNumId w:val="23"/>
  </w:num>
  <w:num w:numId="34" w16cid:durableId="5987535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DCC"/>
    <w:rsid w:val="00024B24"/>
    <w:rsid w:val="0004137C"/>
    <w:rsid w:val="00056AC3"/>
    <w:rsid w:val="00066878"/>
    <w:rsid w:val="00080935"/>
    <w:rsid w:val="0008169D"/>
    <w:rsid w:val="00082B99"/>
    <w:rsid w:val="00083427"/>
    <w:rsid w:val="00091177"/>
    <w:rsid w:val="00097A7A"/>
    <w:rsid w:val="000A6492"/>
    <w:rsid w:val="000E5E4F"/>
    <w:rsid w:val="000F4E00"/>
    <w:rsid w:val="000F501A"/>
    <w:rsid w:val="00102048"/>
    <w:rsid w:val="001340FD"/>
    <w:rsid w:val="001514CC"/>
    <w:rsid w:val="00173F5A"/>
    <w:rsid w:val="00181CC8"/>
    <w:rsid w:val="00182539"/>
    <w:rsid w:val="00192535"/>
    <w:rsid w:val="001B0859"/>
    <w:rsid w:val="001D7EE7"/>
    <w:rsid w:val="001F10BA"/>
    <w:rsid w:val="001F1523"/>
    <w:rsid w:val="002027CF"/>
    <w:rsid w:val="00205FA4"/>
    <w:rsid w:val="002120AE"/>
    <w:rsid w:val="00225DCD"/>
    <w:rsid w:val="00246922"/>
    <w:rsid w:val="00264F3B"/>
    <w:rsid w:val="00280E6C"/>
    <w:rsid w:val="00281CE0"/>
    <w:rsid w:val="002D2105"/>
    <w:rsid w:val="002D41AE"/>
    <w:rsid w:val="002E7B86"/>
    <w:rsid w:val="00301C59"/>
    <w:rsid w:val="00315A78"/>
    <w:rsid w:val="00325423"/>
    <w:rsid w:val="003353A7"/>
    <w:rsid w:val="003374A0"/>
    <w:rsid w:val="003443FC"/>
    <w:rsid w:val="003652F6"/>
    <w:rsid w:val="00375FE5"/>
    <w:rsid w:val="00376222"/>
    <w:rsid w:val="00380927"/>
    <w:rsid w:val="00386AA3"/>
    <w:rsid w:val="00390B2C"/>
    <w:rsid w:val="003931AC"/>
    <w:rsid w:val="003A246E"/>
    <w:rsid w:val="003B3C09"/>
    <w:rsid w:val="003B7306"/>
    <w:rsid w:val="003C1EFC"/>
    <w:rsid w:val="003D317B"/>
    <w:rsid w:val="003E206D"/>
    <w:rsid w:val="003E6788"/>
    <w:rsid w:val="0040595A"/>
    <w:rsid w:val="00431115"/>
    <w:rsid w:val="00431F44"/>
    <w:rsid w:val="00434FB4"/>
    <w:rsid w:val="00447EE8"/>
    <w:rsid w:val="00457EB0"/>
    <w:rsid w:val="004622ED"/>
    <w:rsid w:val="004700E4"/>
    <w:rsid w:val="00471340"/>
    <w:rsid w:val="00471720"/>
    <w:rsid w:val="0047606C"/>
    <w:rsid w:val="0048423E"/>
    <w:rsid w:val="00491CBE"/>
    <w:rsid w:val="0049501A"/>
    <w:rsid w:val="004A1D8E"/>
    <w:rsid w:val="004B444D"/>
    <w:rsid w:val="004D5DCC"/>
    <w:rsid w:val="004D6005"/>
    <w:rsid w:val="004E08EB"/>
    <w:rsid w:val="004E2FB0"/>
    <w:rsid w:val="004F1E96"/>
    <w:rsid w:val="004F5ED1"/>
    <w:rsid w:val="005010D8"/>
    <w:rsid w:val="00521153"/>
    <w:rsid w:val="00527970"/>
    <w:rsid w:val="00534A3E"/>
    <w:rsid w:val="005507FD"/>
    <w:rsid w:val="00564668"/>
    <w:rsid w:val="00583BDA"/>
    <w:rsid w:val="005A175A"/>
    <w:rsid w:val="005C1798"/>
    <w:rsid w:val="005D4741"/>
    <w:rsid w:val="005D7E44"/>
    <w:rsid w:val="005E2DAA"/>
    <w:rsid w:val="005E48B6"/>
    <w:rsid w:val="005E627B"/>
    <w:rsid w:val="005F512B"/>
    <w:rsid w:val="005F76DD"/>
    <w:rsid w:val="00601530"/>
    <w:rsid w:val="0062604E"/>
    <w:rsid w:val="0065192D"/>
    <w:rsid w:val="00663708"/>
    <w:rsid w:val="00682739"/>
    <w:rsid w:val="006A100E"/>
    <w:rsid w:val="006B2FE9"/>
    <w:rsid w:val="006B34C1"/>
    <w:rsid w:val="006C26D9"/>
    <w:rsid w:val="006C2D24"/>
    <w:rsid w:val="006E2D0F"/>
    <w:rsid w:val="006F7A25"/>
    <w:rsid w:val="007056E7"/>
    <w:rsid w:val="0071477E"/>
    <w:rsid w:val="00730040"/>
    <w:rsid w:val="007447B7"/>
    <w:rsid w:val="007574A5"/>
    <w:rsid w:val="00770979"/>
    <w:rsid w:val="00775D07"/>
    <w:rsid w:val="00781F1B"/>
    <w:rsid w:val="00782DA6"/>
    <w:rsid w:val="00785B2F"/>
    <w:rsid w:val="00792A31"/>
    <w:rsid w:val="007B0641"/>
    <w:rsid w:val="007C7F32"/>
    <w:rsid w:val="0080618E"/>
    <w:rsid w:val="00811330"/>
    <w:rsid w:val="00820D51"/>
    <w:rsid w:val="00836221"/>
    <w:rsid w:val="00841FEA"/>
    <w:rsid w:val="0087036A"/>
    <w:rsid w:val="00870577"/>
    <w:rsid w:val="00876FF1"/>
    <w:rsid w:val="008912D9"/>
    <w:rsid w:val="00897943"/>
    <w:rsid w:val="008B7897"/>
    <w:rsid w:val="008C3027"/>
    <w:rsid w:val="008D1F60"/>
    <w:rsid w:val="008F1FB8"/>
    <w:rsid w:val="008F425E"/>
    <w:rsid w:val="0090386B"/>
    <w:rsid w:val="00917C94"/>
    <w:rsid w:val="00962ABF"/>
    <w:rsid w:val="00974C1C"/>
    <w:rsid w:val="00982160"/>
    <w:rsid w:val="009A211D"/>
    <w:rsid w:val="009A3124"/>
    <w:rsid w:val="009B1B3F"/>
    <w:rsid w:val="009C4205"/>
    <w:rsid w:val="009F1AA2"/>
    <w:rsid w:val="00A06F58"/>
    <w:rsid w:val="00A23D32"/>
    <w:rsid w:val="00A35AB2"/>
    <w:rsid w:val="00A4528F"/>
    <w:rsid w:val="00A53DD4"/>
    <w:rsid w:val="00A661C8"/>
    <w:rsid w:val="00A8341D"/>
    <w:rsid w:val="00AA1F9E"/>
    <w:rsid w:val="00AA667F"/>
    <w:rsid w:val="00AB2E02"/>
    <w:rsid w:val="00AE7BB4"/>
    <w:rsid w:val="00AF0313"/>
    <w:rsid w:val="00AF3C7F"/>
    <w:rsid w:val="00AF4F27"/>
    <w:rsid w:val="00AF759F"/>
    <w:rsid w:val="00B06C3B"/>
    <w:rsid w:val="00B24E8E"/>
    <w:rsid w:val="00B25CD7"/>
    <w:rsid w:val="00B370F3"/>
    <w:rsid w:val="00B560F0"/>
    <w:rsid w:val="00B65D42"/>
    <w:rsid w:val="00B71798"/>
    <w:rsid w:val="00BA04A9"/>
    <w:rsid w:val="00BA5C86"/>
    <w:rsid w:val="00BB090A"/>
    <w:rsid w:val="00BB72B4"/>
    <w:rsid w:val="00BD5D84"/>
    <w:rsid w:val="00BE30D1"/>
    <w:rsid w:val="00BF0046"/>
    <w:rsid w:val="00C0020B"/>
    <w:rsid w:val="00C0663B"/>
    <w:rsid w:val="00C11F5B"/>
    <w:rsid w:val="00C13415"/>
    <w:rsid w:val="00C1536B"/>
    <w:rsid w:val="00C457DA"/>
    <w:rsid w:val="00C66DAB"/>
    <w:rsid w:val="00C777AE"/>
    <w:rsid w:val="00C80FEB"/>
    <w:rsid w:val="00C826E5"/>
    <w:rsid w:val="00C85433"/>
    <w:rsid w:val="00C8578F"/>
    <w:rsid w:val="00C95B8C"/>
    <w:rsid w:val="00CB4FA2"/>
    <w:rsid w:val="00CC3D15"/>
    <w:rsid w:val="00CC74DA"/>
    <w:rsid w:val="00CE28B5"/>
    <w:rsid w:val="00CE4804"/>
    <w:rsid w:val="00CE791C"/>
    <w:rsid w:val="00D01FFE"/>
    <w:rsid w:val="00D024B1"/>
    <w:rsid w:val="00D03A16"/>
    <w:rsid w:val="00D06601"/>
    <w:rsid w:val="00D16215"/>
    <w:rsid w:val="00D271B2"/>
    <w:rsid w:val="00D2772E"/>
    <w:rsid w:val="00D279F5"/>
    <w:rsid w:val="00D451A8"/>
    <w:rsid w:val="00D54A98"/>
    <w:rsid w:val="00D64743"/>
    <w:rsid w:val="00D65D86"/>
    <w:rsid w:val="00D677AA"/>
    <w:rsid w:val="00D73926"/>
    <w:rsid w:val="00D87318"/>
    <w:rsid w:val="00DB01B6"/>
    <w:rsid w:val="00DB03B6"/>
    <w:rsid w:val="00DB2AAA"/>
    <w:rsid w:val="00DB5D24"/>
    <w:rsid w:val="00DD3437"/>
    <w:rsid w:val="00DE0A83"/>
    <w:rsid w:val="00DE1588"/>
    <w:rsid w:val="00DE6D68"/>
    <w:rsid w:val="00DE72CF"/>
    <w:rsid w:val="00DF115D"/>
    <w:rsid w:val="00E0786C"/>
    <w:rsid w:val="00E23F7F"/>
    <w:rsid w:val="00E249A0"/>
    <w:rsid w:val="00E40D42"/>
    <w:rsid w:val="00E76C99"/>
    <w:rsid w:val="00E81BC6"/>
    <w:rsid w:val="00E86B05"/>
    <w:rsid w:val="00E90733"/>
    <w:rsid w:val="00EA63C2"/>
    <w:rsid w:val="00ED216C"/>
    <w:rsid w:val="00EE517D"/>
    <w:rsid w:val="00EF05A8"/>
    <w:rsid w:val="00EF07BA"/>
    <w:rsid w:val="00F16981"/>
    <w:rsid w:val="00F20913"/>
    <w:rsid w:val="00F21AEE"/>
    <w:rsid w:val="00F305F2"/>
    <w:rsid w:val="00F43B07"/>
    <w:rsid w:val="00F5210F"/>
    <w:rsid w:val="00F6503F"/>
    <w:rsid w:val="00F71F46"/>
    <w:rsid w:val="00F801EB"/>
    <w:rsid w:val="00F806A4"/>
    <w:rsid w:val="00F80C77"/>
    <w:rsid w:val="00FE46F0"/>
    <w:rsid w:val="00FE551A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C2BD9C"/>
  <w14:defaultImageDpi w14:val="32767"/>
  <w15:docId w15:val="{0F8904FB-7AB1-EB49-B953-976D825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02"/>
    <w:pPr>
      <w:spacing w:before="120" w:after="120"/>
    </w:pPr>
    <w:rPr>
      <w:rFonts w:ascii="Arial" w:hAnsi="Arial" w:cs="Arial"/>
      <w:color w:val="57575B" w:themeColor="accent5"/>
      <w:sz w:val="23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2FE9"/>
    <w:pPr>
      <w:spacing w:before="0"/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B2FE9"/>
    <w:rPr>
      <w:rFonts w:ascii="Arial" w:hAnsi="Arial" w:cs="Arial"/>
      <w:caps/>
      <w:color w:val="DD6D28" w:themeColor="background2"/>
      <w:spacing w:val="26"/>
      <w:sz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E0786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1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912D9"/>
    <w:rPr>
      <w:rFonts w:ascii="Arial" w:hAnsi="Arial" w:cs="Arial"/>
      <w:color w:val="57575B" w:themeColor="accent5"/>
      <w:sz w:val="23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ionalredress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2016E-E45C-49EE-BFB1-70DE43146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063BE-72AF-4041-9837-AF16F23CC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8E6A2-C532-40EE-A904-660FF0CCA9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91328-7BF5-4F83-B83A-2E172E74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11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FACTSHEET 3 - Free support to access the National Redress Scheme</dc:title>
  <dc:subject/>
  <dc:creator/>
  <cp:keywords/>
  <dc:description/>
  <cp:lastModifiedBy>Microsoft Office User</cp:lastModifiedBy>
  <cp:revision>9</cp:revision>
  <cp:lastPrinted>2018-07-02T02:54:00Z</cp:lastPrinted>
  <dcterms:created xsi:type="dcterms:W3CDTF">2023-07-16T11:56:00Z</dcterms:created>
  <dcterms:modified xsi:type="dcterms:W3CDTF">2023-11-06T00:11:00Z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1EFD3A45E00144E590FACF4222DD5F0E</vt:lpwstr>
  </property>
  <property fmtid="{D5CDD505-2E9C-101B-9397-08002B2CF9AE}" pid="9" name="PM_ProtectiveMarkingValue_Footer">
    <vt:lpwstr>OFFICIAL</vt:lpwstr>
  </property>
  <property fmtid="{D5CDD505-2E9C-101B-9397-08002B2CF9AE}" pid="10" name="PM_OriginationTimeStamp">
    <vt:lpwstr>2023-04-14T06:50:19Z</vt:lpwstr>
  </property>
  <property fmtid="{D5CDD505-2E9C-101B-9397-08002B2CF9AE}" pid="11" name="PM_ProtectiveMarkingValue_Header">
    <vt:lpwstr>OFFICIAL</vt:lpwstr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Namespace">
    <vt:lpwstr>gov.au</vt:lpwstr>
  </property>
  <property fmtid="{D5CDD505-2E9C-101B-9397-08002B2CF9AE}" pid="14" name="PM_Version">
    <vt:lpwstr>2018.4</vt:lpwstr>
  </property>
  <property fmtid="{D5CDD505-2E9C-101B-9397-08002B2CF9AE}" pid="15" name="PM_Note">
    <vt:lpwstr/>
  </property>
  <property fmtid="{D5CDD505-2E9C-101B-9397-08002B2CF9AE}" pid="16" name="PM_Markers">
    <vt:lpwstr/>
  </property>
  <property fmtid="{D5CDD505-2E9C-101B-9397-08002B2CF9AE}" pid="17" name="PM_Display">
    <vt:lpwstr>OFFICIAL</vt:lpwstr>
  </property>
  <property fmtid="{D5CDD505-2E9C-101B-9397-08002B2CF9AE}" pid="18" name="PM_Hash_Version">
    <vt:lpwstr>2018.0</vt:lpwstr>
  </property>
  <property fmtid="{D5CDD505-2E9C-101B-9397-08002B2CF9AE}" pid="19" name="PM_Hash_Salt_Prev">
    <vt:lpwstr>C87ACB4F0109844E1839A155309F8BC6</vt:lpwstr>
  </property>
  <property fmtid="{D5CDD505-2E9C-101B-9397-08002B2CF9AE}" pid="20" name="PM_Hash_Salt">
    <vt:lpwstr>22504052CCA215A43CD0160AA9777436</vt:lpwstr>
  </property>
  <property fmtid="{D5CDD505-2E9C-101B-9397-08002B2CF9AE}" pid="21" name="PM_Hash_SHA1">
    <vt:lpwstr>E23740C49DA665A320BBD4B76C1B15CD51EAA984</vt:lpwstr>
  </property>
  <property fmtid="{D5CDD505-2E9C-101B-9397-08002B2CF9AE}" pid="22" name="PM_OriginatorDomainName_SHA256">
    <vt:lpwstr>E83A2A66C4061446A7E3732E8D44762184B6B377D962B96C83DC624302585857</vt:lpwstr>
  </property>
  <property fmtid="{D5CDD505-2E9C-101B-9397-08002B2CF9AE}" pid="23" name="PM_MinimumSecurityClassification">
    <vt:lpwstr/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ContentTypeId">
    <vt:lpwstr>0x010100650B55B6CA46BA47B8629A3EE3433B68</vt:lpwstr>
  </property>
  <property fmtid="{D5CDD505-2E9C-101B-9397-08002B2CF9AE}" pid="27" name="PM_Originator_Hash_SHA1">
    <vt:lpwstr>5AB6E8D65F07D8BD67E6E1119DFA73F22FBA1DFD</vt:lpwstr>
  </property>
  <property fmtid="{D5CDD505-2E9C-101B-9397-08002B2CF9AE}" pid="28" name="PM_OriginatorUserAccountName_SHA256">
    <vt:lpwstr>6225EB1C0BFB3D9D9E132725B2E638B3D5608232323E06ABDEA684818703EDA8</vt:lpwstr>
  </property>
</Properties>
</file>