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F559" w14:textId="07C07337" w:rsidR="00AB2E02" w:rsidRPr="00A47943" w:rsidRDefault="00A568DD" w:rsidP="00A568DD">
      <w:pPr>
        <w:pStyle w:val="Heading1"/>
        <w:spacing w:after="240"/>
      </w:pPr>
      <w:r w:rsidRPr="009F1B6E">
        <w:rPr>
          <w:color w:val="DE6617"/>
        </w:rPr>
        <w:t>ULUSAL TELAFİ PROJESİNE ERİŞİM İÇİN ÜCRETSİZ DESTEK</w:t>
      </w:r>
      <w:r w:rsidR="00434FB4" w:rsidRPr="00A47943">
        <w:t xml:space="preserve"> </w:t>
      </w:r>
    </w:p>
    <w:p w14:paraId="77DC56EC" w14:textId="481AE324" w:rsidR="001340FD" w:rsidRPr="00A47943" w:rsidRDefault="00A568DD" w:rsidP="00A568DD">
      <w:pPr>
        <w:spacing w:after="240" w:line="312" w:lineRule="auto"/>
        <w:rPr>
          <w:color w:val="000000"/>
        </w:rPr>
      </w:pPr>
      <w:r w:rsidRPr="00A568DD">
        <w:rPr>
          <w:color w:val="000000"/>
          <w:lang w:val="tr-TR"/>
        </w:rPr>
        <w:t>Ulusal Telafi Projesi, çocukken (18 yaşın altında) kurumsal cinsel istismara maruz kalan kişiler içindir.</w:t>
      </w:r>
    </w:p>
    <w:p w14:paraId="33C3D655" w14:textId="44EF4FED" w:rsidR="007056E7" w:rsidRPr="00A52300" w:rsidRDefault="00A568DD" w:rsidP="00BA7DFE">
      <w:pPr>
        <w:pStyle w:val="Heading2"/>
        <w:rPr>
          <w:color w:val="auto"/>
        </w:rPr>
      </w:pPr>
      <w:r w:rsidRPr="00A52300">
        <w:rPr>
          <w:color w:val="auto"/>
          <w:lang w:val="tr-TR"/>
        </w:rPr>
        <w:t>Başvuru yapmak için hangi yardımları alabilirsiniz</w:t>
      </w:r>
      <w:r w:rsidRPr="00A52300">
        <w:rPr>
          <w:color w:val="auto"/>
        </w:rPr>
        <w:t>?</w:t>
      </w:r>
    </w:p>
    <w:p w14:paraId="60D6DA69" w14:textId="1DDA7036" w:rsidR="00DB01B6" w:rsidRPr="00A52300" w:rsidRDefault="00A568DD" w:rsidP="00A568DD">
      <w:pPr>
        <w:spacing w:line="312" w:lineRule="auto"/>
        <w:rPr>
          <w:color w:val="auto"/>
        </w:rPr>
      </w:pPr>
      <w:r w:rsidRPr="00A52300">
        <w:rPr>
          <w:color w:val="auto"/>
          <w:lang w:val="tr-TR"/>
        </w:rPr>
        <w:t>Telafi başvurusunda bulunmayı düşünüyorsanız, başvuru öncesinde, sırasında ve sonrasında size yardımcı olabilecek destek hizmetleri vardır.</w:t>
      </w:r>
      <w:r w:rsidR="00DB01B6" w:rsidRPr="00A52300">
        <w:rPr>
          <w:color w:val="auto"/>
        </w:rPr>
        <w:t xml:space="preserve"> </w:t>
      </w:r>
    </w:p>
    <w:p w14:paraId="7D62260E" w14:textId="12252F39" w:rsidR="00DB01B6" w:rsidRPr="00A52300" w:rsidRDefault="00A568DD" w:rsidP="00A568DD">
      <w:pPr>
        <w:spacing w:line="312" w:lineRule="auto"/>
        <w:rPr>
          <w:color w:val="auto"/>
        </w:rPr>
      </w:pPr>
      <w:r w:rsidRPr="00A52300">
        <w:rPr>
          <w:color w:val="auto"/>
          <w:lang w:val="tr-TR"/>
        </w:rPr>
        <w:t>Bir Telafi Destek Hizmeti, Ulusal Telafi Projesini anlamanıza, duygularınız hakkında konuşmanıza ve tüm başvuru süreci boyunca size rehberlik etmede yardımcı olabilecek, travma konusunda bilgilendirilmiş, kültürel olarak güvenli ve olayzede merkezli bir hizmettir.</w:t>
      </w:r>
    </w:p>
    <w:p w14:paraId="04526400" w14:textId="77777777" w:rsidR="00A568DD" w:rsidRPr="00A52300" w:rsidRDefault="00A568DD" w:rsidP="00A568DD">
      <w:pPr>
        <w:spacing w:line="312" w:lineRule="auto"/>
        <w:rPr>
          <w:color w:val="auto"/>
          <w:lang w:val="tr-TR"/>
        </w:rPr>
      </w:pPr>
      <w:r w:rsidRPr="00A52300">
        <w:rPr>
          <w:color w:val="auto"/>
          <w:lang w:val="tr-TR"/>
        </w:rPr>
        <w:t>Bir telafi teklifine başvurma ve kabul etme ve bir telafi ödemesinin kişisel mali durumunuzu nasıl etkileyebileceği konusunda tavsiyelerde bulunmak için yasal ve finansal destek hizmetleri de mevcuttur.</w:t>
      </w:r>
    </w:p>
    <w:p w14:paraId="4E134F91" w14:textId="67D31423" w:rsidR="00434FB4" w:rsidRPr="00A52300" w:rsidRDefault="00A568DD" w:rsidP="00A568DD">
      <w:pPr>
        <w:spacing w:line="312" w:lineRule="auto"/>
        <w:rPr>
          <w:color w:val="auto"/>
          <w:lang w:val="tr-TR"/>
        </w:rPr>
      </w:pPr>
      <w:r w:rsidRPr="00A52300">
        <w:rPr>
          <w:color w:val="auto"/>
          <w:lang w:val="tr-TR"/>
        </w:rPr>
        <w:t>Tüm bu hizmetler ücretsiz, gizli ve bağımsızdır.</w:t>
      </w:r>
      <w:r w:rsidR="00434FB4" w:rsidRPr="00A52300">
        <w:rPr>
          <w:color w:val="auto"/>
          <w:lang w:val="tr-TR"/>
        </w:rPr>
        <w:t xml:space="preserve"> </w:t>
      </w:r>
    </w:p>
    <w:p w14:paraId="55E04F62" w14:textId="61A41CE3" w:rsidR="003E6788" w:rsidRPr="00A52300" w:rsidRDefault="00A568DD" w:rsidP="00A568DD">
      <w:pPr>
        <w:spacing w:after="240" w:line="312" w:lineRule="auto"/>
        <w:rPr>
          <w:color w:val="auto"/>
        </w:rPr>
      </w:pPr>
      <w:r w:rsidRPr="00A52300">
        <w:rPr>
          <w:color w:val="auto"/>
          <w:lang w:val="tr-TR"/>
        </w:rPr>
        <w:t>Bulunduğunuz yerdeki destek hizmetlerini</w:t>
      </w:r>
      <w:r w:rsidRPr="00A52300">
        <w:rPr>
          <w:color w:val="auto"/>
        </w:rPr>
        <w:t xml:space="preserve"> </w:t>
      </w:r>
      <w:hyperlink r:id="rId11" w:history="1">
        <w:r w:rsidRPr="00A52300">
          <w:rPr>
            <w:rStyle w:val="Hyperlink"/>
            <w:b/>
            <w:color w:val="auto"/>
          </w:rPr>
          <w:t>www.nationalredress.gov.au</w:t>
        </w:r>
      </w:hyperlink>
      <w:r w:rsidRPr="00A52300">
        <w:rPr>
          <w:b/>
          <w:color w:val="auto"/>
        </w:rPr>
        <w:t xml:space="preserve"> </w:t>
      </w:r>
      <w:r w:rsidRPr="00A52300">
        <w:rPr>
          <w:color w:val="auto"/>
          <w:lang w:val="tr-TR"/>
        </w:rPr>
        <w:t>adresini ziyaret ederek veya</w:t>
      </w:r>
      <w:r w:rsidRPr="00A52300">
        <w:rPr>
          <w:color w:val="auto"/>
        </w:rPr>
        <w:t xml:space="preserve"> </w:t>
      </w:r>
      <w:r w:rsidRPr="00A52300">
        <w:rPr>
          <w:b/>
          <w:color w:val="auto"/>
        </w:rPr>
        <w:t>1800 737 377</w:t>
      </w:r>
      <w:r w:rsidRPr="00A52300">
        <w:rPr>
          <w:color w:val="auto"/>
        </w:rPr>
        <w:t xml:space="preserve">’den National Redress </w:t>
      </w:r>
      <w:r w:rsidRPr="00A52300">
        <w:rPr>
          <w:color w:val="auto"/>
          <w:lang w:val="tr-TR"/>
        </w:rPr>
        <w:t>Scheme’i arayarak bulabilirsiniz.</w:t>
      </w:r>
    </w:p>
    <w:p w14:paraId="05DF0769" w14:textId="1F98D0C9" w:rsidR="00962ABF" w:rsidRPr="00A52300" w:rsidRDefault="00A568DD" w:rsidP="00BA7DFE">
      <w:pPr>
        <w:pStyle w:val="Heading2"/>
        <w:rPr>
          <w:color w:val="auto"/>
        </w:rPr>
      </w:pPr>
      <w:r w:rsidRPr="00A52300">
        <w:rPr>
          <w:color w:val="auto"/>
          <w:lang w:val="tr-TR"/>
        </w:rPr>
        <w:t>Güvenilir bir kişiden yardım alma</w:t>
      </w:r>
      <w:r w:rsidR="00962ABF" w:rsidRPr="00A52300">
        <w:rPr>
          <w:color w:val="auto"/>
        </w:rPr>
        <w:t xml:space="preserve"> </w:t>
      </w:r>
    </w:p>
    <w:p w14:paraId="582BED22" w14:textId="4DDACC2B" w:rsidR="00962ABF" w:rsidRPr="00A52300" w:rsidRDefault="00A568DD" w:rsidP="00A568DD">
      <w:pPr>
        <w:spacing w:line="312" w:lineRule="auto"/>
        <w:rPr>
          <w:color w:val="auto"/>
        </w:rPr>
      </w:pPr>
      <w:r w:rsidRPr="00A52300">
        <w:rPr>
          <w:color w:val="auto"/>
          <w:lang w:val="tr-TR"/>
        </w:rPr>
        <w:t>Ulusal Telafi Projesi ile sizin adınıza konuşmak veya hareket etmek üzere bir Telafi Destek Servisini veya güvendiğiniz bir kişiyi temsilci olarak atayabilirsiniz. Bir temsilci atamak istiyorsanız bu kişi ‘Telafi Temsilci formunu (Redress Nominee form)’ doldurmalıdır.</w:t>
      </w:r>
    </w:p>
    <w:p w14:paraId="579D845C" w14:textId="68BA368C" w:rsidR="00962ABF" w:rsidRPr="00A52300" w:rsidRDefault="00A568DD" w:rsidP="00A568DD">
      <w:pPr>
        <w:spacing w:after="240" w:line="312" w:lineRule="auto"/>
        <w:rPr>
          <w:rFonts w:ascii="Arial Bold" w:hAnsi="Arial Bold"/>
          <w:b/>
          <w:color w:val="auto"/>
          <w:sz w:val="28"/>
          <w:u w:color="24793F" w:themeColor="text2"/>
        </w:rPr>
      </w:pPr>
      <w:r w:rsidRPr="00A52300">
        <w:rPr>
          <w:color w:val="auto"/>
          <w:lang w:val="tr-TR"/>
        </w:rPr>
        <w:t xml:space="preserve">Temsilciler hakkında daha fazla bilgi almak ve Redress Nominee Form’u indirmek için </w:t>
      </w:r>
      <w:hyperlink r:id="rId12" w:history="1">
        <w:r w:rsidRPr="00A52300">
          <w:rPr>
            <w:rStyle w:val="Hyperlink"/>
            <w:color w:val="auto"/>
            <w:lang w:val="tr-TR"/>
          </w:rPr>
          <w:t>www.nationalredress.gov.au</w:t>
        </w:r>
      </w:hyperlink>
      <w:r w:rsidRPr="00A52300">
        <w:rPr>
          <w:color w:val="auto"/>
          <w:lang w:val="tr-TR"/>
        </w:rPr>
        <w:t xml:space="preserve"> adresini ziyaret edebilirsiniz.</w:t>
      </w:r>
    </w:p>
    <w:p w14:paraId="1952370C" w14:textId="4749E9B4" w:rsidR="003E6788" w:rsidRPr="00A52300" w:rsidRDefault="00A568DD" w:rsidP="00BA7DFE">
      <w:pPr>
        <w:pStyle w:val="Heading2"/>
        <w:rPr>
          <w:color w:val="auto"/>
        </w:rPr>
      </w:pPr>
      <w:proofErr w:type="spellStart"/>
      <w:r w:rsidRPr="00A52300">
        <w:rPr>
          <w:color w:val="auto"/>
        </w:rPr>
        <w:t>Tercüman</w:t>
      </w:r>
      <w:proofErr w:type="spellEnd"/>
      <w:r w:rsidRPr="00A52300">
        <w:rPr>
          <w:color w:val="auto"/>
        </w:rPr>
        <w:t xml:space="preserve"> </w:t>
      </w:r>
      <w:proofErr w:type="spellStart"/>
      <w:r w:rsidRPr="00A52300">
        <w:rPr>
          <w:color w:val="auto"/>
        </w:rPr>
        <w:t>desteği</w:t>
      </w:r>
      <w:proofErr w:type="spellEnd"/>
    </w:p>
    <w:p w14:paraId="77F18D75" w14:textId="6E0D1E44" w:rsidR="00601530" w:rsidRPr="00A52300" w:rsidRDefault="00A568DD" w:rsidP="00A568DD">
      <w:pPr>
        <w:spacing w:line="312" w:lineRule="auto"/>
        <w:rPr>
          <w:color w:val="auto"/>
        </w:rPr>
      </w:pPr>
      <w:r w:rsidRPr="00A52300">
        <w:rPr>
          <w:color w:val="auto"/>
        </w:rPr>
        <w:t xml:space="preserve">Bir </w:t>
      </w:r>
      <w:r w:rsidRPr="00A52300">
        <w:rPr>
          <w:color w:val="auto"/>
          <w:lang w:val="tr-TR"/>
        </w:rPr>
        <w:t xml:space="preserve">tercümandan yardım almak için </w:t>
      </w:r>
      <w:r w:rsidRPr="00A52300">
        <w:rPr>
          <w:b/>
          <w:bCs/>
          <w:color w:val="auto"/>
          <w:lang w:val="tr-TR"/>
        </w:rPr>
        <w:t>131 450</w:t>
      </w:r>
      <w:r w:rsidRPr="00A52300">
        <w:rPr>
          <w:color w:val="auto"/>
          <w:lang w:val="tr-TR"/>
        </w:rPr>
        <w:t>’den Ulusal Yazılı ve Sözlü Tercüme Hizmetini (</w:t>
      </w:r>
      <w:r w:rsidRPr="00A52300">
        <w:rPr>
          <w:b/>
          <w:bCs/>
          <w:color w:val="auto"/>
          <w:lang w:val="tr-TR"/>
        </w:rPr>
        <w:t xml:space="preserve">TIS </w:t>
      </w:r>
      <w:proofErr w:type="spellStart"/>
      <w:r w:rsidRPr="00A52300">
        <w:rPr>
          <w:b/>
          <w:bCs/>
          <w:color w:val="auto"/>
          <w:lang w:val="tr-TR"/>
        </w:rPr>
        <w:t>National</w:t>
      </w:r>
      <w:proofErr w:type="spellEnd"/>
      <w:r w:rsidRPr="00A52300">
        <w:rPr>
          <w:color w:val="auto"/>
          <w:lang w:val="tr-TR"/>
        </w:rPr>
        <w:t xml:space="preserve">) arayın ve onlardan 1800 737 377’den </w:t>
      </w:r>
      <w:proofErr w:type="spellStart"/>
      <w:r w:rsidRPr="00A52300">
        <w:rPr>
          <w:color w:val="auto"/>
          <w:lang w:val="tr-TR"/>
        </w:rPr>
        <w:t>National</w:t>
      </w:r>
      <w:proofErr w:type="spellEnd"/>
      <w:r w:rsidRPr="00A52300">
        <w:rPr>
          <w:color w:val="auto"/>
          <w:lang w:val="tr-TR"/>
        </w:rPr>
        <w:t xml:space="preserve"> </w:t>
      </w:r>
      <w:proofErr w:type="spellStart"/>
      <w:r w:rsidRPr="00A52300">
        <w:rPr>
          <w:color w:val="auto"/>
          <w:lang w:val="tr-TR"/>
        </w:rPr>
        <w:t>Redress</w:t>
      </w:r>
      <w:proofErr w:type="spellEnd"/>
      <w:r w:rsidRPr="00A52300">
        <w:rPr>
          <w:color w:val="auto"/>
          <w:lang w:val="tr-TR"/>
        </w:rPr>
        <w:t xml:space="preserve"> </w:t>
      </w:r>
      <w:proofErr w:type="spellStart"/>
      <w:r w:rsidRPr="00A52300">
        <w:rPr>
          <w:color w:val="auto"/>
          <w:lang w:val="tr-TR"/>
        </w:rPr>
        <w:t>Scheme’i</w:t>
      </w:r>
      <w:proofErr w:type="spellEnd"/>
      <w:r w:rsidRPr="00A52300">
        <w:rPr>
          <w:color w:val="auto"/>
          <w:lang w:val="tr-TR"/>
        </w:rPr>
        <w:t xml:space="preserve"> aramalarını isteyin.</w:t>
      </w:r>
    </w:p>
    <w:sectPr w:rsidR="00601530" w:rsidRPr="00A52300" w:rsidSect="00AB2E02">
      <w:footerReference w:type="default" r:id="rId13"/>
      <w:headerReference w:type="first" r:id="rId14"/>
      <w:footerReference w:type="first" r:id="rId15"/>
      <w:pgSz w:w="11900" w:h="16840"/>
      <w:pgMar w:top="1210" w:right="1105" w:bottom="1843" w:left="1014"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9974" w14:textId="77777777" w:rsidR="00C020B5" w:rsidRDefault="00C020B5" w:rsidP="00AF4F27">
      <w:r>
        <w:separator/>
      </w:r>
    </w:p>
  </w:endnote>
  <w:endnote w:type="continuationSeparator" w:id="0">
    <w:p w14:paraId="0173D272" w14:textId="77777777" w:rsidR="00C020B5" w:rsidRDefault="00C020B5" w:rsidP="00AF4F27">
      <w:r>
        <w:continuationSeparator/>
      </w:r>
    </w:p>
  </w:endnote>
  <w:endnote w:type="continuationNotice" w:id="1">
    <w:p w14:paraId="35E99826" w14:textId="77777777" w:rsidR="00C020B5" w:rsidRDefault="00C020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ans">
    <w:panose1 w:val="020B0503020203020204"/>
    <w:charset w:val="4D"/>
    <w:family w:val="swiss"/>
    <w:pitch w:val="variable"/>
    <w:sig w:usb0="A00002EF" w:usb1="5000204B" w:usb2="00000000" w:usb3="00000000" w:csb0="00000097" w:csb1="00000000"/>
  </w:font>
  <w:font w:name="Arial Bold">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4D"/>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49AB" w14:textId="77777777" w:rsidR="00376222" w:rsidRDefault="00376222">
    <w:pPr>
      <w:pStyle w:val="Footer"/>
    </w:pPr>
    <w:r>
      <w:rPr>
        <w:noProof/>
        <w:lang w:val="en-US" w:eastAsia="zh-CN"/>
      </w:rPr>
      <w:drawing>
        <wp:inline distT="0" distB="0" distL="0" distR="0" wp14:anchorId="52825F98" wp14:editId="6E9A3E6E">
          <wp:extent cx="6210935" cy="412115"/>
          <wp:effectExtent l="0" t="0" r="0" b="6985"/>
          <wp:docPr id="66" name="Picture 66"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a:ext>
                  </a:extLst>
                </pic:spPr>
              </pic:pic>
            </a:graphicData>
          </a:graphic>
        </wp:inline>
      </w:drawing>
    </w:r>
  </w:p>
  <w:p w14:paraId="5D18E882" w14:textId="51FCA305" w:rsidR="00376222" w:rsidRDefault="007B0641" w:rsidP="006B2FE9">
    <w:pPr>
      <w:pStyle w:val="Footer"/>
      <w:tabs>
        <w:tab w:val="clear" w:pos="9360"/>
        <w:tab w:val="right" w:pos="9781"/>
      </w:tabs>
    </w:pPr>
    <w:r>
      <w:rPr>
        <w:sz w:val="20"/>
        <w:szCs w:val="20"/>
      </w:rPr>
      <w:t xml:space="preserve">Free support to access the National </w:t>
    </w:r>
    <w:r w:rsidRPr="008C3027">
      <w:rPr>
        <w:sz w:val="20"/>
        <w:szCs w:val="20"/>
      </w:rPr>
      <w:t xml:space="preserve">Redress </w:t>
    </w:r>
    <w:r>
      <w:rPr>
        <w:sz w:val="20"/>
        <w:szCs w:val="20"/>
      </w:rPr>
      <w:t>Scheme</w:t>
    </w:r>
    <w:r w:rsidR="00376222" w:rsidRPr="008C3027">
      <w:rPr>
        <w:sz w:val="20"/>
        <w:szCs w:val="20"/>
      </w:rPr>
      <w:t xml:space="preserve"> – English</w:t>
    </w:r>
    <w:r w:rsidR="00376222">
      <w:rPr>
        <w:sz w:val="20"/>
        <w:szCs w:val="20"/>
      </w:rPr>
      <w:t xml:space="preserve">      </w:t>
    </w:r>
    <w:r w:rsidR="00376222">
      <w:rPr>
        <w:sz w:val="20"/>
        <w:szCs w:val="20"/>
      </w:rPr>
      <w:tab/>
      <w:t>p</w:t>
    </w:r>
    <w:r w:rsidR="00376222" w:rsidRPr="008C3027">
      <w:rPr>
        <w:sz w:val="20"/>
        <w:szCs w:val="20"/>
      </w:rPr>
      <w:t xml:space="preserve">age </w:t>
    </w:r>
    <w:r w:rsidR="00376222" w:rsidRPr="008C3027">
      <w:rPr>
        <w:sz w:val="20"/>
        <w:szCs w:val="20"/>
      </w:rPr>
      <w:fldChar w:fldCharType="begin"/>
    </w:r>
    <w:r w:rsidR="00376222" w:rsidRPr="008C3027">
      <w:rPr>
        <w:sz w:val="20"/>
        <w:szCs w:val="20"/>
      </w:rPr>
      <w:instrText xml:space="preserve"> PAGE   \* MERGEFORMAT </w:instrText>
    </w:r>
    <w:r w:rsidR="00376222" w:rsidRPr="008C3027">
      <w:rPr>
        <w:sz w:val="20"/>
        <w:szCs w:val="20"/>
      </w:rPr>
      <w:fldChar w:fldCharType="separate"/>
    </w:r>
    <w:r>
      <w:rPr>
        <w:noProof/>
        <w:sz w:val="20"/>
        <w:szCs w:val="20"/>
      </w:rPr>
      <w:t>2</w:t>
    </w:r>
    <w:r w:rsidR="00376222" w:rsidRPr="008C3027">
      <w:rPr>
        <w:noProof/>
        <w:sz w:val="20"/>
        <w:szCs w:val="20"/>
      </w:rPr>
      <w:fldChar w:fldCharType="end"/>
    </w:r>
  </w:p>
  <w:p w14:paraId="1F9CB98A" w14:textId="77777777" w:rsidR="00376222" w:rsidRDefault="003762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2A44" w14:textId="77777777" w:rsidR="00376222" w:rsidRDefault="00376222">
    <w:pPr>
      <w:pStyle w:val="Footer"/>
    </w:pPr>
    <w:r>
      <w:rPr>
        <w:noProof/>
        <w:lang w:val="en-US" w:eastAsia="zh-CN"/>
      </w:rPr>
      <w:drawing>
        <wp:inline distT="0" distB="0" distL="0" distR="0" wp14:anchorId="2E59F79A" wp14:editId="4C7C8950">
          <wp:extent cx="6210935" cy="412115"/>
          <wp:effectExtent l="0" t="0" r="0" b="6985"/>
          <wp:docPr id="69" name="Picture 69"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S003Swish.png"/>
                  <pic:cNvPicPr/>
                </pic:nvPicPr>
                <pic:blipFill rotWithShape="1">
                  <a:blip r:embed="rId1">
                    <a:extLst>
                      <a:ext uri="{28A0092B-C50C-407E-A947-70E740481C1C}">
                        <a14:useLocalDpi xmlns:a14="http://schemas.microsoft.com/office/drawing/2010/main" val="0"/>
                      </a:ext>
                    </a:extLst>
                  </a:blip>
                  <a:srcRect t="72691" b="22611"/>
                  <a:stretch/>
                </pic:blipFill>
                <pic:spPr bwMode="auto">
                  <a:xfrm>
                    <a:off x="0" y="0"/>
                    <a:ext cx="6210935" cy="412115"/>
                  </a:xfrm>
                  <a:prstGeom prst="rect">
                    <a:avLst/>
                  </a:prstGeom>
                  <a:ln>
                    <a:noFill/>
                  </a:ln>
                  <a:extLst>
                    <a:ext uri="{53640926-AAD7-44D8-BBD7-CCE9431645EC}">
                      <a14:shadowObscured xmlns:a14="http://schemas.microsoft.com/office/drawing/2010/main"/>
                    </a:ext>
                  </a:extLst>
                </pic:spPr>
              </pic:pic>
            </a:graphicData>
          </a:graphic>
        </wp:inline>
      </w:drawing>
    </w:r>
  </w:p>
  <w:p w14:paraId="5A614978" w14:textId="4DBE702E" w:rsidR="00376222" w:rsidRPr="008C3027" w:rsidRDefault="007B0641" w:rsidP="008C3027">
    <w:pPr>
      <w:pStyle w:val="Footer"/>
      <w:tabs>
        <w:tab w:val="clear" w:pos="9360"/>
        <w:tab w:val="right" w:pos="9781"/>
      </w:tabs>
      <w:rPr>
        <w:sz w:val="20"/>
        <w:szCs w:val="20"/>
      </w:rPr>
    </w:pPr>
    <w:r>
      <w:rPr>
        <w:sz w:val="20"/>
        <w:szCs w:val="20"/>
      </w:rPr>
      <w:t xml:space="preserve">Free support to access the National </w:t>
    </w:r>
    <w:r w:rsidR="00376222" w:rsidRPr="008C3027">
      <w:rPr>
        <w:sz w:val="20"/>
        <w:szCs w:val="20"/>
      </w:rPr>
      <w:t>Redress Scheme</w:t>
    </w:r>
    <w:r w:rsidR="00376222">
      <w:rPr>
        <w:sz w:val="20"/>
        <w:szCs w:val="20"/>
      </w:rPr>
      <w:t xml:space="preserve"> </w:t>
    </w:r>
    <w:r w:rsidR="00376222" w:rsidRPr="008C3027">
      <w:rPr>
        <w:sz w:val="20"/>
        <w:szCs w:val="20"/>
      </w:rPr>
      <w:t xml:space="preserve">– </w:t>
    </w:r>
    <w:r w:rsidR="00A47943">
      <w:rPr>
        <w:sz w:val="20"/>
        <w:szCs w:val="20"/>
      </w:rPr>
      <w:t>Turkish</w:t>
    </w:r>
    <w:r w:rsidR="00376222">
      <w:rPr>
        <w:sz w:val="20"/>
        <w:szCs w:val="20"/>
      </w:rPr>
      <w:t xml:space="preserve">       </w:t>
    </w:r>
    <w:r w:rsidR="00376222">
      <w:rPr>
        <w:sz w:val="20"/>
        <w:szCs w:val="20"/>
      </w:rPr>
      <w:tab/>
    </w:r>
    <w:r w:rsidR="00376222" w:rsidRPr="008C3027">
      <w:rPr>
        <w:sz w:val="20"/>
        <w:szCs w:val="20"/>
      </w:rPr>
      <w:fldChar w:fldCharType="begin"/>
    </w:r>
    <w:r w:rsidR="00376222" w:rsidRPr="008C3027">
      <w:rPr>
        <w:sz w:val="20"/>
        <w:szCs w:val="20"/>
      </w:rPr>
      <w:instrText xml:space="preserve"> PAGE   \* MERGEFORMAT </w:instrText>
    </w:r>
    <w:r w:rsidR="00376222" w:rsidRPr="008C3027">
      <w:rPr>
        <w:sz w:val="20"/>
        <w:szCs w:val="20"/>
      </w:rPr>
      <w:fldChar w:fldCharType="separate"/>
    </w:r>
    <w:r w:rsidR="00A52300">
      <w:rPr>
        <w:noProof/>
        <w:sz w:val="20"/>
        <w:szCs w:val="20"/>
      </w:rPr>
      <w:t>1</w:t>
    </w:r>
    <w:r w:rsidR="00376222" w:rsidRPr="008C3027">
      <w:rPr>
        <w:noProof/>
        <w:sz w:val="20"/>
        <w:szCs w:val="20"/>
      </w:rPr>
      <w:fldChar w:fldCharType="end"/>
    </w:r>
  </w:p>
  <w:p w14:paraId="614C6778" w14:textId="77777777" w:rsidR="00376222" w:rsidRDefault="003762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3D19" w14:textId="77777777" w:rsidR="00C020B5" w:rsidRDefault="00C020B5" w:rsidP="00AF4F27">
      <w:r>
        <w:separator/>
      </w:r>
    </w:p>
  </w:footnote>
  <w:footnote w:type="continuationSeparator" w:id="0">
    <w:p w14:paraId="56BA4D54" w14:textId="77777777" w:rsidR="00C020B5" w:rsidRDefault="00C020B5" w:rsidP="00AF4F27">
      <w:r>
        <w:continuationSeparator/>
      </w:r>
    </w:p>
  </w:footnote>
  <w:footnote w:type="continuationNotice" w:id="1">
    <w:p w14:paraId="4F991F6C" w14:textId="77777777" w:rsidR="00C020B5" w:rsidRDefault="00C020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C377" w14:textId="77777777" w:rsidR="00BB090A" w:rsidRDefault="00BB090A" w:rsidP="00BB090A">
    <w:pPr>
      <w:pStyle w:val="Header"/>
    </w:pPr>
    <w:r>
      <w:rPr>
        <w:noProof/>
        <w:lang w:val="en-US" w:eastAsia="zh-CN"/>
      </w:rPr>
      <w:drawing>
        <wp:inline distT="0" distB="0" distL="0" distR="0" wp14:anchorId="5AFD5347" wp14:editId="4370B45E">
          <wp:extent cx="2378075" cy="787400"/>
          <wp:effectExtent l="0" t="0" r="0" b="0"/>
          <wp:docPr id="67" name="Picture 67"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p>
  <w:p w14:paraId="23E78985" w14:textId="77777777" w:rsidR="00BB090A" w:rsidRDefault="00BB090A" w:rsidP="00BB090A">
    <w:pPr>
      <w:pStyle w:val="NoSpacing"/>
    </w:pPr>
  </w:p>
  <w:p w14:paraId="04936C44" w14:textId="68E59EC6" w:rsidR="00BB090A" w:rsidRPr="002E7B86" w:rsidRDefault="00A47943" w:rsidP="006B2FE9">
    <w:pPr>
      <w:pStyle w:val="Heading1"/>
    </w:pPr>
    <w:r w:rsidRPr="009F1B6E">
      <w:rPr>
        <w:color w:val="DE6617"/>
        <w:lang w:val="tr-TR"/>
      </w:rPr>
      <w:t>Bilgi formu</w:t>
    </w:r>
  </w:p>
  <w:p w14:paraId="753BA1FB" w14:textId="5AFB9BCB" w:rsidR="00376222" w:rsidRDefault="00BB090A" w:rsidP="006B2FE9">
    <w:pPr>
      <w:pStyle w:val="Header"/>
    </w:pPr>
    <w:r>
      <w:rPr>
        <w:noProof/>
        <w:lang w:val="en-US" w:eastAsia="zh-CN"/>
      </w:rPr>
      <w:drawing>
        <wp:inline distT="0" distB="0" distL="0" distR="0" wp14:anchorId="55C4515D" wp14:editId="6772471B">
          <wp:extent cx="6210935" cy="60474"/>
          <wp:effectExtent l="0" t="0" r="0" b="3175"/>
          <wp:docPr id="68" name="Picture 68"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6210935" cy="604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D4A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27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3811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48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AA8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E2D2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E1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042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A44A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AA3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539EB"/>
    <w:multiLevelType w:val="hybridMultilevel"/>
    <w:tmpl w:val="5886A3C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1" w15:restartNumberingAfterBreak="0">
    <w:nsid w:val="06441685"/>
    <w:multiLevelType w:val="multilevel"/>
    <w:tmpl w:val="0809001D"/>
    <w:lvl w:ilvl="0">
      <w:start w:val="1"/>
      <w:numFmt w:val="decimal"/>
      <w:lvlText w:val="%1)"/>
      <w:lvlJc w:val="left"/>
      <w:pPr>
        <w:ind w:left="108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542594"/>
    <w:multiLevelType w:val="hybridMultilevel"/>
    <w:tmpl w:val="ACC2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B42E5"/>
    <w:multiLevelType w:val="multilevel"/>
    <w:tmpl w:val="0809001D"/>
    <w:lvl w:ilvl="0">
      <w:start w:val="1"/>
      <w:numFmt w:val="decimal"/>
      <w:lvlText w:val="%1)"/>
      <w:lvlJc w:val="left"/>
      <w:pPr>
        <w:ind w:left="360" w:hanging="360"/>
      </w:pPr>
      <w:rPr>
        <w:rFonts w:ascii="PT Sans" w:hAnsi="PT San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3F3CCE"/>
    <w:multiLevelType w:val="hybridMultilevel"/>
    <w:tmpl w:val="D826C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0F76E38"/>
    <w:multiLevelType w:val="hybridMultilevel"/>
    <w:tmpl w:val="AF6C4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B38332B"/>
    <w:multiLevelType w:val="hybridMultilevel"/>
    <w:tmpl w:val="7CF2B3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0F6957"/>
    <w:multiLevelType w:val="hybridMultilevel"/>
    <w:tmpl w:val="1AB03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1B2A05"/>
    <w:multiLevelType w:val="hybridMultilevel"/>
    <w:tmpl w:val="7F08C0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2677F3C"/>
    <w:multiLevelType w:val="hybridMultilevel"/>
    <w:tmpl w:val="FA8A43FA"/>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0" w15:restartNumberingAfterBreak="0">
    <w:nsid w:val="53D3082A"/>
    <w:multiLevelType w:val="hybridMultilevel"/>
    <w:tmpl w:val="D43C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804A74"/>
    <w:multiLevelType w:val="hybridMultilevel"/>
    <w:tmpl w:val="5C185C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C538C5"/>
    <w:multiLevelType w:val="hybridMultilevel"/>
    <w:tmpl w:val="3EE44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5861C4A"/>
    <w:multiLevelType w:val="hybridMultilevel"/>
    <w:tmpl w:val="37C88710"/>
    <w:lvl w:ilvl="0" w:tplc="FB0A772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E3685"/>
    <w:multiLevelType w:val="hybridMultilevel"/>
    <w:tmpl w:val="4C689F98"/>
    <w:lvl w:ilvl="0" w:tplc="62CC801C">
      <w:numFmt w:val="bullet"/>
      <w:lvlText w:val="-"/>
      <w:lvlJc w:val="left"/>
      <w:pPr>
        <w:ind w:left="720" w:hanging="360"/>
      </w:pPr>
      <w:rPr>
        <w:rFonts w:ascii="Arial Bold" w:eastAsiaTheme="minorHAnsi" w:hAnsi="Arial Bold" w:cs="Arial 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1E6797"/>
    <w:multiLevelType w:val="hybridMultilevel"/>
    <w:tmpl w:val="8F9239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6" w15:restartNumberingAfterBreak="0">
    <w:nsid w:val="755637C9"/>
    <w:multiLevelType w:val="hybridMultilevel"/>
    <w:tmpl w:val="90744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C3668EE"/>
    <w:multiLevelType w:val="hybridMultilevel"/>
    <w:tmpl w:val="78501F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7E5D79C2"/>
    <w:multiLevelType w:val="hybridMultilevel"/>
    <w:tmpl w:val="B9E646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522669817">
    <w:abstractNumId w:val="11"/>
  </w:num>
  <w:num w:numId="2" w16cid:durableId="1828091958">
    <w:abstractNumId w:val="13"/>
  </w:num>
  <w:num w:numId="3" w16cid:durableId="741759118">
    <w:abstractNumId w:val="8"/>
  </w:num>
  <w:num w:numId="4" w16cid:durableId="413674841">
    <w:abstractNumId w:val="8"/>
  </w:num>
  <w:num w:numId="5" w16cid:durableId="133260324">
    <w:abstractNumId w:val="23"/>
  </w:num>
  <w:num w:numId="6" w16cid:durableId="2126803526">
    <w:abstractNumId w:val="0"/>
  </w:num>
  <w:num w:numId="7" w16cid:durableId="1439835837">
    <w:abstractNumId w:val="1"/>
  </w:num>
  <w:num w:numId="8" w16cid:durableId="2093702469">
    <w:abstractNumId w:val="2"/>
  </w:num>
  <w:num w:numId="9" w16cid:durableId="1692291619">
    <w:abstractNumId w:val="3"/>
  </w:num>
  <w:num w:numId="10" w16cid:durableId="2004505571">
    <w:abstractNumId w:val="4"/>
  </w:num>
  <w:num w:numId="11" w16cid:durableId="1578631839">
    <w:abstractNumId w:val="5"/>
  </w:num>
  <w:num w:numId="12" w16cid:durableId="1918126478">
    <w:abstractNumId w:val="6"/>
  </w:num>
  <w:num w:numId="13" w16cid:durableId="1548879938">
    <w:abstractNumId w:val="7"/>
  </w:num>
  <w:num w:numId="14" w16cid:durableId="568149053">
    <w:abstractNumId w:val="9"/>
  </w:num>
  <w:num w:numId="15" w16cid:durableId="766118015">
    <w:abstractNumId w:val="20"/>
  </w:num>
  <w:num w:numId="16" w16cid:durableId="1079911241">
    <w:abstractNumId w:val="15"/>
  </w:num>
  <w:num w:numId="17" w16cid:durableId="1236670244">
    <w:abstractNumId w:val="22"/>
  </w:num>
  <w:num w:numId="18" w16cid:durableId="1570845244">
    <w:abstractNumId w:val="14"/>
  </w:num>
  <w:num w:numId="19" w16cid:durableId="2059157914">
    <w:abstractNumId w:val="12"/>
  </w:num>
  <w:num w:numId="20" w16cid:durableId="867329892">
    <w:abstractNumId w:val="16"/>
  </w:num>
  <w:num w:numId="21" w16cid:durableId="251165206">
    <w:abstractNumId w:val="19"/>
  </w:num>
  <w:num w:numId="22" w16cid:durableId="45185892">
    <w:abstractNumId w:val="24"/>
  </w:num>
  <w:num w:numId="23" w16cid:durableId="464398432">
    <w:abstractNumId w:val="23"/>
  </w:num>
  <w:num w:numId="24" w16cid:durableId="1376270072">
    <w:abstractNumId w:val="18"/>
  </w:num>
  <w:num w:numId="25" w16cid:durableId="1361080263">
    <w:abstractNumId w:val="28"/>
  </w:num>
  <w:num w:numId="26" w16cid:durableId="83570292">
    <w:abstractNumId w:val="25"/>
  </w:num>
  <w:num w:numId="27" w16cid:durableId="1508473312">
    <w:abstractNumId w:val="10"/>
  </w:num>
  <w:num w:numId="28" w16cid:durableId="134690316">
    <w:abstractNumId w:val="27"/>
  </w:num>
  <w:num w:numId="29" w16cid:durableId="1840995183">
    <w:abstractNumId w:val="26"/>
  </w:num>
  <w:num w:numId="30" w16cid:durableId="1413046260">
    <w:abstractNumId w:val="21"/>
  </w:num>
  <w:num w:numId="31" w16cid:durableId="960770799">
    <w:abstractNumId w:val="17"/>
  </w:num>
  <w:num w:numId="32" w16cid:durableId="1874225243">
    <w:abstractNumId w:val="23"/>
  </w:num>
  <w:num w:numId="33" w16cid:durableId="30422870">
    <w:abstractNumId w:val="23"/>
  </w:num>
  <w:num w:numId="34" w16cid:durableId="4662395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DCC"/>
    <w:rsid w:val="00024B24"/>
    <w:rsid w:val="0004137C"/>
    <w:rsid w:val="00056AC3"/>
    <w:rsid w:val="00066878"/>
    <w:rsid w:val="0008169D"/>
    <w:rsid w:val="00082B99"/>
    <w:rsid w:val="00091177"/>
    <w:rsid w:val="00097A7A"/>
    <w:rsid w:val="000A6492"/>
    <w:rsid w:val="000E5E4F"/>
    <w:rsid w:val="000F4E00"/>
    <w:rsid w:val="000F501A"/>
    <w:rsid w:val="00102048"/>
    <w:rsid w:val="001340FD"/>
    <w:rsid w:val="001514CC"/>
    <w:rsid w:val="00173F5A"/>
    <w:rsid w:val="00181CC8"/>
    <w:rsid w:val="00182539"/>
    <w:rsid w:val="00183916"/>
    <w:rsid w:val="00192535"/>
    <w:rsid w:val="001B0859"/>
    <w:rsid w:val="001D7EE7"/>
    <w:rsid w:val="001F10BA"/>
    <w:rsid w:val="001F1523"/>
    <w:rsid w:val="002027CF"/>
    <w:rsid w:val="002120AE"/>
    <w:rsid w:val="00225DCD"/>
    <w:rsid w:val="00246922"/>
    <w:rsid w:val="00264F3B"/>
    <w:rsid w:val="00280E6C"/>
    <w:rsid w:val="00281CE0"/>
    <w:rsid w:val="002B4140"/>
    <w:rsid w:val="002D2105"/>
    <w:rsid w:val="002D41AE"/>
    <w:rsid w:val="002E7B86"/>
    <w:rsid w:val="00301C59"/>
    <w:rsid w:val="00315A78"/>
    <w:rsid w:val="00325423"/>
    <w:rsid w:val="003353A7"/>
    <w:rsid w:val="003374A0"/>
    <w:rsid w:val="003443FC"/>
    <w:rsid w:val="003652F6"/>
    <w:rsid w:val="00375FE5"/>
    <w:rsid w:val="00376222"/>
    <w:rsid w:val="00380927"/>
    <w:rsid w:val="00386AA3"/>
    <w:rsid w:val="00390B2C"/>
    <w:rsid w:val="003931AC"/>
    <w:rsid w:val="003A246E"/>
    <w:rsid w:val="003B3C09"/>
    <w:rsid w:val="003B7306"/>
    <w:rsid w:val="003C1EFC"/>
    <w:rsid w:val="003D317B"/>
    <w:rsid w:val="003E206D"/>
    <w:rsid w:val="003E6788"/>
    <w:rsid w:val="0040595A"/>
    <w:rsid w:val="00431115"/>
    <w:rsid w:val="00431F44"/>
    <w:rsid w:val="00434FB4"/>
    <w:rsid w:val="00453D88"/>
    <w:rsid w:val="00457EB0"/>
    <w:rsid w:val="004622ED"/>
    <w:rsid w:val="004700E4"/>
    <w:rsid w:val="00471340"/>
    <w:rsid w:val="00471720"/>
    <w:rsid w:val="0048423E"/>
    <w:rsid w:val="00491CBE"/>
    <w:rsid w:val="0049501A"/>
    <w:rsid w:val="004A1D8E"/>
    <w:rsid w:val="004B444D"/>
    <w:rsid w:val="004D5DCC"/>
    <w:rsid w:val="004D6005"/>
    <w:rsid w:val="004E08EB"/>
    <w:rsid w:val="004E2FB0"/>
    <w:rsid w:val="004F1E96"/>
    <w:rsid w:val="004F5ED1"/>
    <w:rsid w:val="005010D8"/>
    <w:rsid w:val="00521153"/>
    <w:rsid w:val="00527970"/>
    <w:rsid w:val="00534A3E"/>
    <w:rsid w:val="005507FD"/>
    <w:rsid w:val="00564668"/>
    <w:rsid w:val="00583BDA"/>
    <w:rsid w:val="005A175A"/>
    <w:rsid w:val="005C1798"/>
    <w:rsid w:val="005D4741"/>
    <w:rsid w:val="005D7E44"/>
    <w:rsid w:val="005E2DAA"/>
    <w:rsid w:val="005E48B6"/>
    <w:rsid w:val="005E627B"/>
    <w:rsid w:val="005F512B"/>
    <w:rsid w:val="005F76DD"/>
    <w:rsid w:val="00601530"/>
    <w:rsid w:val="00605E1E"/>
    <w:rsid w:val="0062604E"/>
    <w:rsid w:val="0065192D"/>
    <w:rsid w:val="00663708"/>
    <w:rsid w:val="00682739"/>
    <w:rsid w:val="006A100E"/>
    <w:rsid w:val="006B2FE9"/>
    <w:rsid w:val="006B34C1"/>
    <w:rsid w:val="006C26D9"/>
    <w:rsid w:val="006C2D24"/>
    <w:rsid w:val="006E2D0F"/>
    <w:rsid w:val="006F7A25"/>
    <w:rsid w:val="007056E7"/>
    <w:rsid w:val="0071477E"/>
    <w:rsid w:val="00730040"/>
    <w:rsid w:val="007447B7"/>
    <w:rsid w:val="007574A5"/>
    <w:rsid w:val="00770979"/>
    <w:rsid w:val="00775D07"/>
    <w:rsid w:val="00781F1B"/>
    <w:rsid w:val="00782DA6"/>
    <w:rsid w:val="00785B2F"/>
    <w:rsid w:val="00792A31"/>
    <w:rsid w:val="007B0641"/>
    <w:rsid w:val="007C7F32"/>
    <w:rsid w:val="0080618E"/>
    <w:rsid w:val="00811330"/>
    <w:rsid w:val="00820D51"/>
    <w:rsid w:val="00836221"/>
    <w:rsid w:val="00841FEA"/>
    <w:rsid w:val="0087036A"/>
    <w:rsid w:val="00870577"/>
    <w:rsid w:val="00876FF1"/>
    <w:rsid w:val="008912D9"/>
    <w:rsid w:val="00897943"/>
    <w:rsid w:val="008B7897"/>
    <w:rsid w:val="008C3027"/>
    <w:rsid w:val="008F1FB8"/>
    <w:rsid w:val="008F425E"/>
    <w:rsid w:val="00917C94"/>
    <w:rsid w:val="00962ABF"/>
    <w:rsid w:val="00974C1C"/>
    <w:rsid w:val="00982160"/>
    <w:rsid w:val="009A211D"/>
    <w:rsid w:val="009A3124"/>
    <w:rsid w:val="009B1B3F"/>
    <w:rsid w:val="009C4205"/>
    <w:rsid w:val="009F1AA2"/>
    <w:rsid w:val="009F1B6E"/>
    <w:rsid w:val="00A06F58"/>
    <w:rsid w:val="00A23D32"/>
    <w:rsid w:val="00A35AB2"/>
    <w:rsid w:val="00A4528F"/>
    <w:rsid w:val="00A47943"/>
    <w:rsid w:val="00A52300"/>
    <w:rsid w:val="00A53DD4"/>
    <w:rsid w:val="00A568DD"/>
    <w:rsid w:val="00A661C8"/>
    <w:rsid w:val="00AA1F9E"/>
    <w:rsid w:val="00AA667F"/>
    <w:rsid w:val="00AB2E02"/>
    <w:rsid w:val="00AE7BB4"/>
    <w:rsid w:val="00AF0313"/>
    <w:rsid w:val="00AF3C7F"/>
    <w:rsid w:val="00AF4F27"/>
    <w:rsid w:val="00AF759F"/>
    <w:rsid w:val="00B06C3B"/>
    <w:rsid w:val="00B24E8E"/>
    <w:rsid w:val="00B25CD7"/>
    <w:rsid w:val="00B370F3"/>
    <w:rsid w:val="00B560F0"/>
    <w:rsid w:val="00B65D42"/>
    <w:rsid w:val="00B71798"/>
    <w:rsid w:val="00BA04A9"/>
    <w:rsid w:val="00BA5C86"/>
    <w:rsid w:val="00BA7DFE"/>
    <w:rsid w:val="00BB090A"/>
    <w:rsid w:val="00BD5D84"/>
    <w:rsid w:val="00BE30D1"/>
    <w:rsid w:val="00BF0046"/>
    <w:rsid w:val="00C0020B"/>
    <w:rsid w:val="00C020B5"/>
    <w:rsid w:val="00C0663B"/>
    <w:rsid w:val="00C11F5B"/>
    <w:rsid w:val="00C13415"/>
    <w:rsid w:val="00C1536B"/>
    <w:rsid w:val="00C457DA"/>
    <w:rsid w:val="00C66DAB"/>
    <w:rsid w:val="00C777AE"/>
    <w:rsid w:val="00C80FEB"/>
    <w:rsid w:val="00C826E5"/>
    <w:rsid w:val="00C8578F"/>
    <w:rsid w:val="00C95B8C"/>
    <w:rsid w:val="00CB4FA2"/>
    <w:rsid w:val="00CC3D15"/>
    <w:rsid w:val="00CC74DA"/>
    <w:rsid w:val="00CE28B5"/>
    <w:rsid w:val="00CE4804"/>
    <w:rsid w:val="00CE791C"/>
    <w:rsid w:val="00D01FFE"/>
    <w:rsid w:val="00D024B1"/>
    <w:rsid w:val="00D03A16"/>
    <w:rsid w:val="00D06601"/>
    <w:rsid w:val="00D16215"/>
    <w:rsid w:val="00D271B2"/>
    <w:rsid w:val="00D2772E"/>
    <w:rsid w:val="00D279F5"/>
    <w:rsid w:val="00D54A98"/>
    <w:rsid w:val="00D65D86"/>
    <w:rsid w:val="00D73926"/>
    <w:rsid w:val="00D87318"/>
    <w:rsid w:val="00DB01B6"/>
    <w:rsid w:val="00DB03B6"/>
    <w:rsid w:val="00DB2AAA"/>
    <w:rsid w:val="00DB5D24"/>
    <w:rsid w:val="00DC54C4"/>
    <w:rsid w:val="00DD3437"/>
    <w:rsid w:val="00DE0A83"/>
    <w:rsid w:val="00DE1588"/>
    <w:rsid w:val="00DE6D68"/>
    <w:rsid w:val="00DE72CF"/>
    <w:rsid w:val="00DF115D"/>
    <w:rsid w:val="00E22C86"/>
    <w:rsid w:val="00E23F7F"/>
    <w:rsid w:val="00E249A0"/>
    <w:rsid w:val="00E40D42"/>
    <w:rsid w:val="00E76C99"/>
    <w:rsid w:val="00E81BC6"/>
    <w:rsid w:val="00E86B05"/>
    <w:rsid w:val="00E90733"/>
    <w:rsid w:val="00EA63C2"/>
    <w:rsid w:val="00ED216C"/>
    <w:rsid w:val="00EE517D"/>
    <w:rsid w:val="00EF05A8"/>
    <w:rsid w:val="00EF07BA"/>
    <w:rsid w:val="00F16981"/>
    <w:rsid w:val="00F20913"/>
    <w:rsid w:val="00F21AEE"/>
    <w:rsid w:val="00F305F2"/>
    <w:rsid w:val="00F43B07"/>
    <w:rsid w:val="00F5210F"/>
    <w:rsid w:val="00F6503F"/>
    <w:rsid w:val="00F71F46"/>
    <w:rsid w:val="00F801EB"/>
    <w:rsid w:val="00F806A4"/>
    <w:rsid w:val="00F80C77"/>
    <w:rsid w:val="00FE46F0"/>
    <w:rsid w:val="00FE551A"/>
    <w:rsid w:val="00FF3611"/>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2BD9C"/>
  <w14:defaultImageDpi w14:val="32767"/>
  <w15:docId w15:val="{0F8904FB-7AB1-EB49-B953-976D8253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E02"/>
    <w:pPr>
      <w:spacing w:before="120" w:after="120"/>
    </w:pPr>
    <w:rPr>
      <w:rFonts w:ascii="Arial" w:hAnsi="Arial" w:cs="Arial"/>
      <w:color w:val="57575B" w:themeColor="accent5"/>
      <w:sz w:val="23"/>
      <w:lang w:val="en-AU"/>
    </w:rPr>
  </w:style>
  <w:style w:type="paragraph" w:styleId="Heading1">
    <w:name w:val="heading 1"/>
    <w:basedOn w:val="Normal"/>
    <w:next w:val="Normal"/>
    <w:link w:val="Heading1Char"/>
    <w:autoRedefine/>
    <w:uiPriority w:val="9"/>
    <w:qFormat/>
    <w:rsid w:val="006B2FE9"/>
    <w:pPr>
      <w:spacing w:before="0"/>
      <w:outlineLvl w:val="0"/>
    </w:pPr>
    <w:rPr>
      <w:caps/>
      <w:color w:val="DD6D28" w:themeColor="background2"/>
      <w:spacing w:val="26"/>
      <w:sz w:val="44"/>
    </w:rPr>
  </w:style>
  <w:style w:type="paragraph" w:styleId="Heading2">
    <w:name w:val="heading 2"/>
    <w:basedOn w:val="Normal"/>
    <w:next w:val="Normal"/>
    <w:link w:val="Heading2Char"/>
    <w:uiPriority w:val="9"/>
    <w:unhideWhenUsed/>
    <w:qFormat/>
    <w:rsid w:val="00AF4F27"/>
    <w:pPr>
      <w:outlineLvl w:val="1"/>
    </w:pPr>
    <w:rPr>
      <w:rFonts w:ascii="Arial Bold" w:hAnsi="Arial Bold"/>
      <w:b/>
      <w:sz w:val="28"/>
      <w:u w:color="24793F" w:themeColor="text2"/>
    </w:rPr>
  </w:style>
  <w:style w:type="paragraph" w:styleId="Heading8">
    <w:name w:val="heading 8"/>
    <w:basedOn w:val="Normal"/>
    <w:next w:val="Normal"/>
    <w:link w:val="Heading8Char"/>
    <w:uiPriority w:val="9"/>
    <w:unhideWhenUsed/>
    <w:rsid w:val="00C0663B"/>
    <w:pPr>
      <w:tabs>
        <w:tab w:val="left" w:pos="4962"/>
      </w:tabs>
      <w:outlineLvl w:val="7"/>
    </w:pPr>
  </w:style>
  <w:style w:type="paragraph" w:styleId="Heading9">
    <w:name w:val="heading 9"/>
    <w:basedOn w:val="Heading8"/>
    <w:next w:val="Normal"/>
    <w:link w:val="Heading9Char"/>
    <w:uiPriority w:val="9"/>
    <w:unhideWhenUsed/>
    <w:rsid w:val="00C06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30"/>
    <w:pPr>
      <w:tabs>
        <w:tab w:val="center" w:pos="4680"/>
        <w:tab w:val="right" w:pos="9360"/>
      </w:tabs>
      <w:spacing w:before="0" w:after="0"/>
    </w:pPr>
  </w:style>
  <w:style w:type="character" w:customStyle="1" w:styleId="HeaderChar">
    <w:name w:val="Header Char"/>
    <w:basedOn w:val="DefaultParagraphFont"/>
    <w:link w:val="Header"/>
    <w:uiPriority w:val="99"/>
    <w:rsid w:val="00811330"/>
    <w:rPr>
      <w:rFonts w:ascii="Arial" w:hAnsi="Arial" w:cs="Arial"/>
      <w:sz w:val="20"/>
      <w:szCs w:val="22"/>
      <w:lang w:val="en-AU"/>
    </w:rPr>
  </w:style>
  <w:style w:type="character" w:customStyle="1" w:styleId="Heading1Char">
    <w:name w:val="Heading 1 Char"/>
    <w:basedOn w:val="DefaultParagraphFont"/>
    <w:link w:val="Heading1"/>
    <w:uiPriority w:val="9"/>
    <w:rsid w:val="006B2FE9"/>
    <w:rPr>
      <w:rFonts w:ascii="Arial" w:hAnsi="Arial" w:cs="Arial"/>
      <w:caps/>
      <w:color w:val="DD6D28" w:themeColor="background2"/>
      <w:spacing w:val="26"/>
      <w:sz w:val="44"/>
      <w:lang w:val="en-AU"/>
    </w:rPr>
  </w:style>
  <w:style w:type="paragraph" w:styleId="Footer">
    <w:name w:val="footer"/>
    <w:basedOn w:val="Normal"/>
    <w:link w:val="FooterChar"/>
    <w:uiPriority w:val="99"/>
    <w:unhideWhenUsed/>
    <w:rsid w:val="00811330"/>
    <w:pPr>
      <w:tabs>
        <w:tab w:val="center" w:pos="4680"/>
        <w:tab w:val="right" w:pos="9360"/>
      </w:tabs>
      <w:spacing w:before="0" w:after="0"/>
    </w:pPr>
  </w:style>
  <w:style w:type="character" w:customStyle="1" w:styleId="FooterChar">
    <w:name w:val="Footer Char"/>
    <w:basedOn w:val="DefaultParagraphFont"/>
    <w:link w:val="Footer"/>
    <w:uiPriority w:val="99"/>
    <w:rsid w:val="00811330"/>
    <w:rPr>
      <w:rFonts w:ascii="Arial" w:hAnsi="Arial" w:cs="Arial"/>
      <w:sz w:val="20"/>
      <w:szCs w:val="22"/>
      <w:lang w:val="en-AU"/>
    </w:rPr>
  </w:style>
  <w:style w:type="paragraph" w:styleId="ListNumber">
    <w:name w:val="List Number"/>
    <w:basedOn w:val="Normal"/>
    <w:autoRedefine/>
    <w:uiPriority w:val="99"/>
    <w:unhideWhenUsed/>
    <w:qFormat/>
    <w:rsid w:val="00A661C8"/>
    <w:pPr>
      <w:numPr>
        <w:numId w:val="4"/>
      </w:numPr>
      <w:spacing w:after="240" w:line="360" w:lineRule="auto"/>
      <w:ind w:left="709" w:hanging="357"/>
      <w:contextualSpacing/>
    </w:pPr>
  </w:style>
  <w:style w:type="character" w:customStyle="1" w:styleId="Heading2Char">
    <w:name w:val="Heading 2 Char"/>
    <w:basedOn w:val="DefaultParagraphFont"/>
    <w:link w:val="Heading2"/>
    <w:uiPriority w:val="9"/>
    <w:rsid w:val="00AF4F27"/>
    <w:rPr>
      <w:rFonts w:ascii="Arial Bold" w:hAnsi="Arial Bold" w:cs="Arial"/>
      <w:b/>
      <w:color w:val="57575B" w:themeColor="accent5"/>
      <w:sz w:val="28"/>
      <w:u w:color="24793F" w:themeColor="text2"/>
      <w:lang w:val="en-AU"/>
    </w:rPr>
  </w:style>
  <w:style w:type="paragraph" w:styleId="NoSpacing">
    <w:name w:val="No Spacing"/>
    <w:basedOn w:val="Normal"/>
    <w:uiPriority w:val="1"/>
    <w:qFormat/>
    <w:rsid w:val="00325423"/>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A661C8"/>
    <w:pPr>
      <w:numPr>
        <w:numId w:val="5"/>
      </w:numPr>
      <w:spacing w:after="240" w:line="360" w:lineRule="auto"/>
      <w:contextualSpacing/>
    </w:pPr>
  </w:style>
  <w:style w:type="character" w:styleId="PageNumber">
    <w:name w:val="page number"/>
    <w:basedOn w:val="DefaultParagraphFont"/>
    <w:uiPriority w:val="99"/>
    <w:semiHidden/>
    <w:unhideWhenUsed/>
    <w:rsid w:val="004700E4"/>
  </w:style>
  <w:style w:type="character" w:customStyle="1" w:styleId="Heading8Char">
    <w:name w:val="Heading 8 Char"/>
    <w:basedOn w:val="DefaultParagraphFont"/>
    <w:link w:val="Heading8"/>
    <w:uiPriority w:val="9"/>
    <w:rsid w:val="00C0663B"/>
    <w:rPr>
      <w:rFonts w:ascii="Arial" w:hAnsi="Arial" w:cs="Arial"/>
      <w:sz w:val="20"/>
      <w:szCs w:val="22"/>
      <w:lang w:val="en-AU"/>
    </w:rPr>
  </w:style>
  <w:style w:type="character" w:customStyle="1" w:styleId="Heading9Char">
    <w:name w:val="Heading 9 Char"/>
    <w:basedOn w:val="DefaultParagraphFont"/>
    <w:link w:val="Heading9"/>
    <w:uiPriority w:val="9"/>
    <w:rsid w:val="00C0663B"/>
    <w:rPr>
      <w:rFonts w:ascii="Arial" w:hAnsi="Arial" w:cs="Arial"/>
      <w:sz w:val="20"/>
      <w:szCs w:val="22"/>
      <w:lang w:val="en-AU"/>
    </w:rPr>
  </w:style>
  <w:style w:type="paragraph" w:styleId="Subtitle">
    <w:name w:val="Subtitle"/>
    <w:basedOn w:val="Heading9"/>
    <w:next w:val="Normal"/>
    <w:link w:val="SubtitleChar"/>
    <w:uiPriority w:val="11"/>
    <w:rsid w:val="00C0663B"/>
  </w:style>
  <w:style w:type="character" w:customStyle="1" w:styleId="SubtitleChar">
    <w:name w:val="Subtitle Char"/>
    <w:basedOn w:val="DefaultParagraphFont"/>
    <w:link w:val="Subtitle"/>
    <w:uiPriority w:val="11"/>
    <w:rsid w:val="00C0663B"/>
    <w:rPr>
      <w:rFonts w:ascii="Arial" w:hAnsi="Arial" w:cs="Arial"/>
      <w:sz w:val="20"/>
      <w:szCs w:val="22"/>
      <w:lang w:val="en-AU"/>
    </w:rPr>
  </w:style>
  <w:style w:type="character" w:styleId="SubtleEmphasis">
    <w:name w:val="Subtle Emphasis"/>
    <w:uiPriority w:val="19"/>
    <w:rsid w:val="00C0663B"/>
  </w:style>
  <w:style w:type="paragraph" w:styleId="Quote">
    <w:name w:val="Quote"/>
    <w:basedOn w:val="Subtitle"/>
    <w:next w:val="Normal"/>
    <w:link w:val="QuoteChar"/>
    <w:uiPriority w:val="29"/>
    <w:rsid w:val="00C0663B"/>
  </w:style>
  <w:style w:type="character" w:customStyle="1" w:styleId="QuoteChar">
    <w:name w:val="Quote Char"/>
    <w:basedOn w:val="DefaultParagraphFont"/>
    <w:link w:val="Quote"/>
    <w:uiPriority w:val="29"/>
    <w:rsid w:val="00C0663B"/>
    <w:rPr>
      <w:rFonts w:ascii="Arial" w:hAnsi="Arial" w:cs="Arial"/>
      <w:sz w:val="20"/>
      <w:szCs w:val="22"/>
      <w:lang w:val="en-AU"/>
    </w:rPr>
  </w:style>
  <w:style w:type="character" w:styleId="SubtleReference">
    <w:name w:val="Subtle Reference"/>
    <w:uiPriority w:val="31"/>
    <w:rsid w:val="00C0663B"/>
  </w:style>
  <w:style w:type="character" w:styleId="Hyperlink">
    <w:name w:val="Hyperlink"/>
    <w:basedOn w:val="SubtleReference"/>
    <w:uiPriority w:val="99"/>
    <w:unhideWhenUsed/>
    <w:rsid w:val="00A47943"/>
    <w:rPr>
      <w:color w:val="000000"/>
    </w:rPr>
  </w:style>
  <w:style w:type="paragraph" w:styleId="BalloonText">
    <w:name w:val="Balloon Text"/>
    <w:basedOn w:val="Normal"/>
    <w:link w:val="BalloonTextChar"/>
    <w:uiPriority w:val="99"/>
    <w:semiHidden/>
    <w:unhideWhenUsed/>
    <w:rsid w:val="00315A7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5A78"/>
    <w:rPr>
      <w:rFonts w:ascii="Lucida Grande" w:hAnsi="Lucida Grande" w:cs="Lucida Grande"/>
      <w:sz w:val="18"/>
      <w:szCs w:val="18"/>
      <w:lang w:val="en-AU"/>
    </w:rPr>
  </w:style>
  <w:style w:type="paragraph" w:styleId="FootnoteText">
    <w:name w:val="footnote text"/>
    <w:basedOn w:val="Normal"/>
    <w:link w:val="FootnoteTextChar"/>
    <w:uiPriority w:val="99"/>
    <w:semiHidden/>
    <w:unhideWhenUsed/>
    <w:rsid w:val="009B1B3F"/>
    <w:pPr>
      <w:spacing w:before="0" w:after="0"/>
    </w:pPr>
    <w:rPr>
      <w:sz w:val="20"/>
      <w:szCs w:val="20"/>
    </w:rPr>
  </w:style>
  <w:style w:type="character" w:customStyle="1" w:styleId="FootnoteTextChar">
    <w:name w:val="Footnote Text Char"/>
    <w:basedOn w:val="DefaultParagraphFont"/>
    <w:link w:val="FootnoteText"/>
    <w:uiPriority w:val="99"/>
    <w:semiHidden/>
    <w:rsid w:val="009B1B3F"/>
    <w:rPr>
      <w:rFonts w:ascii="Arial" w:hAnsi="Arial" w:cs="Arial"/>
      <w:color w:val="57575B" w:themeColor="accent5"/>
      <w:sz w:val="20"/>
      <w:szCs w:val="20"/>
      <w:lang w:val="en-AU"/>
    </w:rPr>
  </w:style>
  <w:style w:type="character" w:styleId="FootnoteReference">
    <w:name w:val="footnote reference"/>
    <w:basedOn w:val="DefaultParagraphFont"/>
    <w:uiPriority w:val="99"/>
    <w:semiHidden/>
    <w:unhideWhenUsed/>
    <w:rsid w:val="009B1B3F"/>
    <w:rPr>
      <w:vertAlign w:val="superscript"/>
    </w:r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qFormat/>
    <w:locked/>
    <w:rsid w:val="00D54A98"/>
    <w:rPr>
      <w:rFonts w:ascii="Arial" w:hAnsi="Arial" w:cs="Arial"/>
      <w:color w:val="57575B" w:themeColor="accent5"/>
      <w:lang w:val="en-AU"/>
    </w:rPr>
  </w:style>
  <w:style w:type="paragraph" w:styleId="ListBullet">
    <w:name w:val="List Bullet"/>
    <w:aliases w:val="TPs Lvl 1"/>
    <w:basedOn w:val="ListParagraph"/>
    <w:uiPriority w:val="1"/>
    <w:unhideWhenUsed/>
    <w:qFormat/>
    <w:rsid w:val="00792A31"/>
    <w:pPr>
      <w:numPr>
        <w:numId w:val="0"/>
      </w:numPr>
      <w:tabs>
        <w:tab w:val="center" w:pos="4873"/>
      </w:tabs>
      <w:spacing w:before="0" w:after="200" w:line="276" w:lineRule="auto"/>
      <w:ind w:left="720" w:hanging="360"/>
      <w:contextualSpacing w:val="0"/>
    </w:pPr>
    <w:rPr>
      <w:color w:val="auto"/>
      <w:sz w:val="22"/>
      <w:szCs w:val="22"/>
    </w:rPr>
  </w:style>
  <w:style w:type="character" w:styleId="CommentReference">
    <w:name w:val="annotation reference"/>
    <w:basedOn w:val="DefaultParagraphFont"/>
    <w:uiPriority w:val="99"/>
    <w:semiHidden/>
    <w:unhideWhenUsed/>
    <w:rsid w:val="00C8578F"/>
    <w:rPr>
      <w:sz w:val="16"/>
      <w:szCs w:val="16"/>
    </w:rPr>
  </w:style>
  <w:style w:type="paragraph" w:styleId="CommentText">
    <w:name w:val="annotation text"/>
    <w:basedOn w:val="Normal"/>
    <w:link w:val="CommentTextChar"/>
    <w:uiPriority w:val="99"/>
    <w:semiHidden/>
    <w:unhideWhenUsed/>
    <w:rsid w:val="00C8578F"/>
    <w:rPr>
      <w:sz w:val="20"/>
      <w:szCs w:val="20"/>
    </w:rPr>
  </w:style>
  <w:style w:type="character" w:customStyle="1" w:styleId="CommentTextChar">
    <w:name w:val="Comment Text Char"/>
    <w:basedOn w:val="DefaultParagraphFont"/>
    <w:link w:val="CommentText"/>
    <w:uiPriority w:val="99"/>
    <w:semiHidden/>
    <w:rsid w:val="00C8578F"/>
    <w:rPr>
      <w:rFonts w:ascii="Arial" w:hAnsi="Arial" w:cs="Arial"/>
      <w:color w:val="57575B" w:themeColor="accent5"/>
      <w:sz w:val="20"/>
      <w:szCs w:val="20"/>
      <w:lang w:val="en-AU"/>
    </w:rPr>
  </w:style>
  <w:style w:type="paragraph" w:styleId="CommentSubject">
    <w:name w:val="annotation subject"/>
    <w:basedOn w:val="CommentText"/>
    <w:next w:val="CommentText"/>
    <w:link w:val="CommentSubjectChar"/>
    <w:uiPriority w:val="99"/>
    <w:semiHidden/>
    <w:unhideWhenUsed/>
    <w:rsid w:val="00C8578F"/>
    <w:rPr>
      <w:b/>
      <w:bCs/>
    </w:rPr>
  </w:style>
  <w:style w:type="character" w:customStyle="1" w:styleId="CommentSubjectChar">
    <w:name w:val="Comment Subject Char"/>
    <w:basedOn w:val="CommentTextChar"/>
    <w:link w:val="CommentSubject"/>
    <w:uiPriority w:val="99"/>
    <w:semiHidden/>
    <w:rsid w:val="00C8578F"/>
    <w:rPr>
      <w:rFonts w:ascii="Arial" w:hAnsi="Arial" w:cs="Arial"/>
      <w:b/>
      <w:bCs/>
      <w:color w:val="57575B" w:themeColor="accent5"/>
      <w:sz w:val="20"/>
      <w:szCs w:val="20"/>
      <w:lang w:val="en-AU"/>
    </w:rPr>
  </w:style>
  <w:style w:type="paragraph" w:styleId="Revision">
    <w:name w:val="Revision"/>
    <w:hidden/>
    <w:uiPriority w:val="99"/>
    <w:semiHidden/>
    <w:rsid w:val="008912D9"/>
    <w:rPr>
      <w:rFonts w:ascii="Arial" w:hAnsi="Arial" w:cs="Arial"/>
      <w:color w:val="57575B" w:themeColor="accent5"/>
      <w:sz w:val="23"/>
      <w:lang w:val="en-AU"/>
    </w:rPr>
  </w:style>
  <w:style w:type="character" w:customStyle="1" w:styleId="UnresolvedMention1">
    <w:name w:val="Unresolved Mention1"/>
    <w:basedOn w:val="DefaultParagraphFont"/>
    <w:uiPriority w:val="99"/>
    <w:semiHidden/>
    <w:unhideWhenUsed/>
    <w:rsid w:val="00A56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9786">
      <w:bodyDiv w:val="1"/>
      <w:marLeft w:val="0"/>
      <w:marRight w:val="0"/>
      <w:marTop w:val="0"/>
      <w:marBottom w:val="0"/>
      <w:divBdr>
        <w:top w:val="none" w:sz="0" w:space="0" w:color="auto"/>
        <w:left w:val="none" w:sz="0" w:space="0" w:color="auto"/>
        <w:bottom w:val="none" w:sz="0" w:space="0" w:color="auto"/>
        <w:right w:val="none" w:sz="0" w:space="0" w:color="auto"/>
      </w:divBdr>
    </w:div>
    <w:div w:id="638071002">
      <w:bodyDiv w:val="1"/>
      <w:marLeft w:val="0"/>
      <w:marRight w:val="0"/>
      <w:marTop w:val="0"/>
      <w:marBottom w:val="0"/>
      <w:divBdr>
        <w:top w:val="none" w:sz="0" w:space="0" w:color="auto"/>
        <w:left w:val="none" w:sz="0" w:space="0" w:color="auto"/>
        <w:bottom w:val="none" w:sz="0" w:space="0" w:color="auto"/>
        <w:right w:val="none" w:sz="0" w:space="0" w:color="auto"/>
      </w:divBdr>
    </w:div>
    <w:div w:id="956179311">
      <w:bodyDiv w:val="1"/>
      <w:marLeft w:val="0"/>
      <w:marRight w:val="0"/>
      <w:marTop w:val="0"/>
      <w:marBottom w:val="0"/>
      <w:divBdr>
        <w:top w:val="none" w:sz="0" w:space="0" w:color="auto"/>
        <w:left w:val="none" w:sz="0" w:space="0" w:color="auto"/>
        <w:bottom w:val="none" w:sz="0" w:space="0" w:color="auto"/>
        <w:right w:val="none" w:sz="0" w:space="0" w:color="auto"/>
      </w:divBdr>
    </w:div>
    <w:div w:id="1039668008">
      <w:bodyDiv w:val="1"/>
      <w:marLeft w:val="0"/>
      <w:marRight w:val="0"/>
      <w:marTop w:val="0"/>
      <w:marBottom w:val="0"/>
      <w:divBdr>
        <w:top w:val="none" w:sz="0" w:space="0" w:color="auto"/>
        <w:left w:val="none" w:sz="0" w:space="0" w:color="auto"/>
        <w:bottom w:val="none" w:sz="0" w:space="0" w:color="auto"/>
        <w:right w:val="none" w:sz="0" w:space="0" w:color="auto"/>
      </w:divBdr>
    </w:div>
    <w:div w:id="1619794835">
      <w:bodyDiv w:val="1"/>
      <w:marLeft w:val="0"/>
      <w:marRight w:val="0"/>
      <w:marTop w:val="0"/>
      <w:marBottom w:val="0"/>
      <w:divBdr>
        <w:top w:val="none" w:sz="0" w:space="0" w:color="auto"/>
        <w:left w:val="none" w:sz="0" w:space="0" w:color="auto"/>
        <w:bottom w:val="none" w:sz="0" w:space="0" w:color="auto"/>
        <w:right w:val="none" w:sz="0" w:space="0" w:color="auto"/>
      </w:divBdr>
    </w:div>
    <w:div w:id="21172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ionalredres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redres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v0004\AppData\Local\Microsoft\Windows\INetCache\Content.Outlook\S5YBO7K6\DSS003_Fact%20Sheet%20Template%20V5.dotx" TargetMode="External"/></Relationships>
</file>

<file path=word/theme/theme1.xml><?xml version="1.0" encoding="utf-8"?>
<a:theme xmlns:a="http://schemas.openxmlformats.org/drawingml/2006/main" name="Office Theme">
  <a:themeElements>
    <a:clrScheme name="National Redress Scheme 2018">
      <a:dk1>
        <a:srgbClr val="FEFFFE"/>
      </a:dk1>
      <a:lt1>
        <a:srgbClr val="FFFFFF"/>
      </a:lt1>
      <a:dk2>
        <a:srgbClr val="24793F"/>
      </a:dk2>
      <a:lt2>
        <a:srgbClr val="DD6D28"/>
      </a:lt2>
      <a:accent1>
        <a:srgbClr val="508E55"/>
      </a:accent1>
      <a:accent2>
        <a:srgbClr val="F69F1F"/>
      </a:accent2>
      <a:accent3>
        <a:srgbClr val="90B03D"/>
      </a:accent3>
      <a:accent4>
        <a:srgbClr val="F1C263"/>
      </a:accent4>
      <a:accent5>
        <a:srgbClr val="57575B"/>
      </a:accent5>
      <a:accent6>
        <a:srgbClr val="FEFFFE"/>
      </a:accent6>
      <a:hlink>
        <a:srgbClr val="FEFFFE"/>
      </a:hlink>
      <a:folHlink>
        <a:srgbClr val="57575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0B55B6CA46BA47B8629A3EE3433B68" ma:contentTypeVersion="1" ma:contentTypeDescription="Create a new document." ma:contentTypeScope="" ma:versionID="18cf35d2321bfd390fb9efebe4f9dc3b">
  <xsd:schema xmlns:xsd="http://www.w3.org/2001/XMLSchema" xmlns:xs="http://www.w3.org/2001/XMLSchema" xmlns:p="http://schemas.microsoft.com/office/2006/metadata/properties" xmlns:ns2="61699b43-7984-4fb0-a86f-8864962bd358" targetNamespace="http://schemas.microsoft.com/office/2006/metadata/properties" ma:root="true" ma:fieldsID="8befca03d0eb5a61a9047074d991608f" ns2:_="">
    <xsd:import namespace="61699b43-7984-4fb0-a86f-8864962bd35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9b43-7984-4fb0-a86f-8864962bd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FCBEA-37F7-44E1-8EFA-00FEC67ACD9E}">
  <ds:schemaRefs>
    <ds:schemaRef ds:uri="http://schemas.openxmlformats.org/officeDocument/2006/bibliography"/>
  </ds:schemaRefs>
</ds:datastoreItem>
</file>

<file path=customXml/itemProps2.xml><?xml version="1.0" encoding="utf-8"?>
<ds:datastoreItem xmlns:ds="http://schemas.openxmlformats.org/officeDocument/2006/customXml" ds:itemID="{55A2016E-E45C-49EE-BFB1-70DE43146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491328-7BF5-4F83-B83A-2E172E74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9b43-7984-4fb0-a86f-8864962bd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8E6A2-C532-40EE-A904-660FF0CCA9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C:\Users\dv0004\AppData\Local\Microsoft\Windows\INetCache\Content.Outlook\S5YBO7K6\DSS003_Fact Sheet Template V5.dotx</Template>
  <TotalTime>11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FACTSHEET 3 - Free support to access the National Redress Scheme</dc:title>
  <dc:subject/>
  <dc:creator/>
  <cp:keywords/>
  <dc:description/>
  <cp:lastModifiedBy>Microsoft Office User</cp:lastModifiedBy>
  <cp:revision>8</cp:revision>
  <cp:lastPrinted>2018-07-02T02:54:00Z</cp:lastPrinted>
  <dcterms:created xsi:type="dcterms:W3CDTF">2023-07-16T13:03:00Z</dcterms:created>
  <dcterms:modified xsi:type="dcterms:W3CDTF">2023-11-06T00:17:00Z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1EFD3A45E00144E590FACF4222DD5F0E</vt:lpwstr>
  </property>
  <property fmtid="{D5CDD505-2E9C-101B-9397-08002B2CF9AE}" pid="9" name="PM_ProtectiveMarkingValue_Footer">
    <vt:lpwstr>OFFICIAL</vt:lpwstr>
  </property>
  <property fmtid="{D5CDD505-2E9C-101B-9397-08002B2CF9AE}" pid="10" name="PM_OriginationTimeStamp">
    <vt:lpwstr>2023-04-14T06:50:19Z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2018.0</vt:lpwstr>
  </property>
  <property fmtid="{D5CDD505-2E9C-101B-9397-08002B2CF9AE}" pid="19" name="PM_Hash_Salt_Prev">
    <vt:lpwstr>C87ACB4F0109844E1839A155309F8BC6</vt:lpwstr>
  </property>
  <property fmtid="{D5CDD505-2E9C-101B-9397-08002B2CF9AE}" pid="20" name="PM_Hash_Salt">
    <vt:lpwstr>22504052CCA215A43CD0160AA9777436</vt:lpwstr>
  </property>
  <property fmtid="{D5CDD505-2E9C-101B-9397-08002B2CF9AE}" pid="21" name="PM_Hash_SHA1">
    <vt:lpwstr>E23740C49DA665A320BBD4B76C1B15CD51EAA984</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ContentTypeId">
    <vt:lpwstr>0x010100650B55B6CA46BA47B8629A3EE3433B68</vt:lpwstr>
  </property>
  <property fmtid="{D5CDD505-2E9C-101B-9397-08002B2CF9AE}" pid="27" name="PM_Originator_Hash_SHA1">
    <vt:lpwstr>5AB6E8D65F07D8BD67E6E1119DFA73F22FBA1DFD</vt:lpwstr>
  </property>
  <property fmtid="{D5CDD505-2E9C-101B-9397-08002B2CF9AE}" pid="28" name="PM_OriginatorUserAccountName_SHA256">
    <vt:lpwstr>6225EB1C0BFB3D9D9E132725B2E638B3D5608232323E06ABDEA684818703EDA8</vt:lpwstr>
  </property>
</Properties>
</file>